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1.  АНАЛИТИЧЕСКАЯ  ЧАСТЬ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Самообследование за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 календарный год  Свиягинского  филиала муниципального  бюджетного общеобразовательного учреждения «Средняя общеобразовательная школа № 7» села Чкаловское   Спасского района  Приморского края проводилось в соответствии с Порядком проведения самообследования образовательной организацией, утвержденном в соответствии  с учетом изменений Порядка проведения  самообследования образовательной организации, утверждённый приказом Министерства образования и науки   РФ от 14 декабря 2017 года №1218.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Cs/>
          <w:sz w:val="28"/>
          <w:szCs w:val="28"/>
          <w:shd w:fill="FFFFFF" w:val="clear"/>
        </w:rPr>
        <w:t xml:space="preserve">    </w:t>
      </w:r>
      <w:r>
        <w:rPr>
          <w:bCs/>
          <w:sz w:val="28"/>
          <w:szCs w:val="28"/>
          <w:shd w:fill="FFFFFF" w:val="clear"/>
        </w:rPr>
        <w:t xml:space="preserve">Самообследование   проводится   ежегодно   за   </w:t>
      </w:r>
      <w:r>
        <w:rPr>
          <w:sz w:val="28"/>
          <w:szCs w:val="28"/>
        </w:rPr>
        <w:t xml:space="preserve">предшествующий самообследованию календарный год </w:t>
      </w:r>
      <w:r>
        <w:rPr>
          <w:bCs/>
          <w:sz w:val="28"/>
          <w:szCs w:val="28"/>
          <w:shd w:fill="FFFFFF" w:val="clear"/>
        </w:rPr>
        <w:t xml:space="preserve">в форме анализа. </w:t>
      </w:r>
      <w:r>
        <w:rPr>
          <w:sz w:val="28"/>
          <w:szCs w:val="28"/>
        </w:rPr>
        <w:t xml:space="preserve">При самообследовании дается оценка содержания образования и образовательной деятельности Свиягинского   филиала МБОУ «СОШ №7»  с.Чкаловское ,   оцениваются условия  реализации  основной образовательной программы, а также  результаты реализации основной образовательной программы.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своей деятельности Свиягинский  филиал муниципального бюджетного  общеобразовательного  учреждение «Средняя общеобразовательная школа №7» с. Чкаловское  руководствуется Конституцией Российской Федерации,  Федеральным Законом «Об образовании в Российской Федерации»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декабря 2012 г. № 273-ФЗ и  нормативными актами Министерства образования и науки Российской Федерации и Министерства образования,  нормативными документами  Управления образования  администрации Спасского  муниципального района, Уставом школы    </w:t>
      </w:r>
    </w:p>
    <w:p>
      <w:pPr>
        <w:pStyle w:val="Normal"/>
        <w:spacing w:lineRule="auto" w:line="276"/>
        <w:jc w:val="both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Arial" w:ascii="Arial" w:hAnsi="Arial"/>
          <w:sz w:val="21"/>
          <w:szCs w:val="21"/>
        </w:rPr>
        <w:t xml:space="preserve">      </w:t>
      </w:r>
      <w:r>
        <w:rPr>
          <w:sz w:val="28"/>
          <w:szCs w:val="28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Web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Web"/>
        <w:jc w:val="center"/>
        <w:rPr>
          <w:b/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Web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1.1. Общие сведения об общеобразовательной организации</w:t>
      </w:r>
    </w:p>
    <w:p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99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4466"/>
        <w:gridCol w:w="5032"/>
      </w:tblGrid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Наименование ОУ в соответствии с Уставом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Свиягинский  филиал муниципального бюджетного  общеобразовательного учреждения «Средняя общеобразовательная школа  №7» села  Чкаловское  Спасского района Приморского края( Свиягинский  филиал МБОУ «СОШ № 7» с.Чкаловское )</w:t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692202  Приморский край Спасский район с. Чкаловское  улица  Терешкевича 55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 Телефон, адрес электронной почты, адрес официального сайта в сети «Интернет»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-телефон - </w:t>
            </w:r>
            <w:r>
              <w:rPr>
                <w:color w:val="000000"/>
              </w:rPr>
              <w:t>(842352)</w:t>
            </w:r>
            <w:r>
              <w:rPr>
                <w:sz w:val="28"/>
                <w:szCs w:val="28"/>
              </w:rPr>
              <w:t xml:space="preserve">    76 3 67 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-электронная почта -</w:t>
            </w:r>
            <w:r>
              <w:rPr>
                <w:sz w:val="28"/>
                <w:szCs w:val="28"/>
                <w:lang w:val="en-US"/>
              </w:rPr>
              <w:t>sviyagino</w:t>
            </w:r>
            <w:r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gmail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com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-адрес сайта -</w:t>
            </w:r>
            <w:r>
              <w:rPr>
                <w:sz w:val="28"/>
                <w:szCs w:val="28"/>
                <w:lang w:val="en-US"/>
              </w:rPr>
              <w:t>sviyagino.com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>
          <w:trHeight w:val="242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Учредитель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администрация Спасского  муниципального района</w:t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Администрация: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245" w:leader="none"/>
              </w:tabs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2245" w:leader="none"/>
              </w:tabs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Аксёнова Елена Леонидовна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Костина Кристина Владимровна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Голишева Анастасия Владимировна</w:t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6.Устав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2763" w:leader="none"/>
              </w:tabs>
              <w:textAlignment w:val="baseline"/>
              <w:rPr>
                <w:bCs/>
                <w:sz w:val="28"/>
                <w:szCs w:val="28"/>
              </w:rPr>
            </w:pPr>
            <w:r>
              <w:rPr>
                <w:rStyle w:val="FontStyle41"/>
                <w:bCs/>
                <w:sz w:val="28"/>
                <w:szCs w:val="28"/>
              </w:rPr>
              <w:t xml:space="preserve"> </w:t>
            </w:r>
            <w:r>
              <w:rPr>
                <w:rStyle w:val="FontStyle41"/>
                <w:bCs/>
                <w:sz w:val="28"/>
                <w:szCs w:val="28"/>
              </w:rPr>
              <w:t>Утверждён  Постановлением главы АСМР № 625-ПА   от 27.11.2015г.</w:t>
            </w:r>
          </w:p>
        </w:tc>
      </w:tr>
      <w:tr>
        <w:trPr>
          <w:trHeight w:val="191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Лицензия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выдана департаментом образования и науки администрации Приморского края, от 07 декабря 2016 года, РО№  541</w:t>
            </w:r>
          </w:p>
          <w:p>
            <w:pPr>
              <w:pStyle w:val="Normal"/>
              <w:widowControl w:val="false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 бессрочно)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b/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Свидетельство о государственной аккредитации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25А01№ 0000852   от 21.02.2019 года,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 28.11.2025 года</w:t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Образовательные программы ОУ (по лицензии)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ConsPlusNormal"/>
              <w:widowControl w:val="false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1. Дошкольное образование</w:t>
            </w:r>
          </w:p>
          <w:p>
            <w:pPr>
              <w:pStyle w:val="ConsPlusNormal"/>
              <w:widowControl w:val="false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2. Начальное общее образование;</w:t>
            </w:r>
          </w:p>
          <w:p>
            <w:pPr>
              <w:pStyle w:val="ConsPlusNormal"/>
              <w:widowControl w:val="false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3. Основное общее образование;</w:t>
            </w:r>
          </w:p>
          <w:p>
            <w:pPr>
              <w:pStyle w:val="ConsPlusNormal"/>
              <w:widowControl w:val="false"/>
              <w:ind w:hanging="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4. Среднее общее образование</w:t>
            </w:r>
          </w:p>
        </w:tc>
      </w:tr>
      <w:tr>
        <w:trPr>
          <w:trHeight w:val="450" w:hRule="atLeast"/>
        </w:trPr>
        <w:tc>
          <w:tcPr>
            <w:tcW w:w="4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Органы самоуправления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Ученическое самоуправление</w:t>
            </w:r>
          </w:p>
          <w:p>
            <w:pPr>
              <w:pStyle w:val="Normal"/>
              <w:widowControl w:val="false"/>
              <w:shd w:val="clear" w:color="auto" w:fill="FFFFFF"/>
              <w:ind w:right="39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Общее собрание работников</w:t>
            </w:r>
          </w:p>
        </w:tc>
      </w:tr>
    </w:tbl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1.2. Управление образовательным учреждением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Управление в Свягинском филиале МБОУ «СОШ № 7» с.  Чкаловское  осуществляется на основе Федерального закона «Об образовании в Российской  Федерации»,  Устава  школы  и  локальных  актов,  сотрудничества педагогического, ученического и родительского коллективов.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 управления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Управляющая система школы представлена персональными (директор, заместители директора,  учителя,  классные  руководители)  и коллегиальными  органами  управления (общее собрание работников, педагогический совет, совет обучающихся)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Управляющая система школы реализует в своей деятельности принципы научности, целенаправленности,  плановости,  систематичности,  перспективности,  единства требований, оптимальности и объективности.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Управление  школой   осуществляет  директор  школы,  </w:t>
      </w:r>
      <w:r>
        <w:rPr>
          <w:sz w:val="28"/>
          <w:szCs w:val="28"/>
          <w:shd w:fill="FFFFFF" w:val="clear"/>
        </w:rPr>
        <w:t xml:space="preserve">в соответствии с действующим законодательством,  </w:t>
      </w:r>
      <w:r>
        <w:rPr>
          <w:sz w:val="28"/>
          <w:szCs w:val="28"/>
        </w:rPr>
        <w:t>которому  подчиняется  трудовой коллектив в целом.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   </w:t>
      </w:r>
      <w:r>
        <w:rPr>
          <w:sz w:val="28"/>
          <w:szCs w:val="28"/>
          <w:shd w:fill="FFFFFF" w:val="clear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>
      <w:pPr>
        <w:pStyle w:val="Normal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Органы управления  образовательным учреждением: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Общее собрание  трудового коллектива школы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Педагогический совет 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900" w:leader="none"/>
        </w:tabs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Ученическое самоуправление</w:t>
      </w:r>
    </w:p>
    <w:p>
      <w:pPr>
        <w:pStyle w:val="Normal"/>
        <w:tabs>
          <w:tab w:val="clear" w:pos="708"/>
          <w:tab w:val="left" w:pos="900" w:leader="none"/>
        </w:tabs>
        <w:ind w:left="-142" w:firstLine="284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Все перечисленные структуры совместными усилиями решают основные задачи образовательного учреждения и соответствуют Уставу </w:t>
      </w:r>
      <w:r>
        <w:rPr>
          <w:rStyle w:val="FontStyle41"/>
          <w:bCs/>
          <w:sz w:val="28"/>
          <w:szCs w:val="28"/>
        </w:rPr>
        <w:t>МБОУ «СОШ №7» с. Чкаловское.</w:t>
      </w:r>
    </w:p>
    <w:p>
      <w:pPr>
        <w:pStyle w:val="Normal"/>
        <w:ind w:left="-142" w:hanging="0"/>
        <w:rPr>
          <w:b/>
          <w:b/>
          <w:bCs/>
          <w:color w:val="373737"/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     </w:t>
      </w:r>
      <w:r>
        <w:rPr>
          <w:sz w:val="28"/>
          <w:szCs w:val="28"/>
          <w:shd w:fill="FFFFFF" w:val="clear"/>
        </w:rPr>
        <w:t>Организация управления образовательного учреждения соответствует уставным  требованиям. Собственные нормативные и организационно-распорядительные документации соответствуют действующему законодательству и Уставу. Ведущим  принципом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 Также в школе работает методический совет,  состоящий из руководителей ШМО, директора и его заместителей. В школе имеются методические объединения учителей гуманитарного цикла, естественно-научного, учителей начальных классов, классных руководителей.</w:t>
      </w:r>
      <w:r>
        <w:rPr>
          <w:b/>
          <w:bCs/>
          <w:color w:val="373737"/>
          <w:sz w:val="28"/>
          <w:szCs w:val="28"/>
        </w:rPr>
        <w:t> </w:t>
      </w:r>
    </w:p>
    <w:p>
      <w:pPr>
        <w:pStyle w:val="Normal"/>
        <w:ind w:left="-142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ОРГАНИЗАЦИЯ И СОДЕРЖАНИЕ ОБРАЗОВАТЕЛЬНОЙ ДЕЯТЕЛЬНОСТИ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spacing w:lineRule="atLeast" w:line="312"/>
        <w:ind w:left="-142" w:hanging="0"/>
        <w:jc w:val="both"/>
        <w:textAlignment w:val="baseline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>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>
      <w:pPr>
        <w:pStyle w:val="Normal"/>
        <w:tabs>
          <w:tab w:val="clear" w:pos="708"/>
          <w:tab w:val="left" w:pos="900" w:leader="none"/>
        </w:tabs>
        <w:ind w:left="-142"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Учебный план </w:t>
      </w:r>
      <w:r>
        <w:rPr>
          <w:rStyle w:val="FontStyle41"/>
          <w:bCs/>
          <w:sz w:val="28"/>
          <w:szCs w:val="28"/>
        </w:rPr>
        <w:t xml:space="preserve"> Свиягинского филиала МБОУ «СОШ №7» с. Чкаловское</w:t>
      </w:r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>фиксирует общий объем нагрузки, максимальный объём 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>
      <w:pPr>
        <w:pStyle w:val="NoSpacing"/>
        <w:ind w:left="-142" w:hanging="0"/>
        <w:jc w:val="both"/>
        <w:rPr>
          <w:rFonts w:ascii="Times New Roman" w:hAnsi="Times New Roman" w:eastAsia="Calibri"/>
          <w:b/>
          <w:b/>
          <w:bCs/>
          <w:color w:val="000000"/>
          <w:spacing w:val="-7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 xml:space="preserve">    </w:t>
      </w:r>
      <w:r>
        <w:rPr>
          <w:rFonts w:eastAsia="Calibri" w:ascii="Times New Roman" w:hAnsi="Times New Roman"/>
          <w:sz w:val="28"/>
          <w:szCs w:val="28"/>
        </w:rPr>
        <w:t>Учебный план является основным организационным механизмом реализации образовательной программы.</w:t>
      </w:r>
      <w:r>
        <w:rPr>
          <w:rFonts w:ascii="Times New Roman" w:hAnsi="Times New Roman"/>
          <w:sz w:val="28"/>
          <w:szCs w:val="28"/>
        </w:rPr>
        <w:t xml:space="preserve"> Учебный план дошкольного образования составлен на основе требований ФГОС НОО, учебный план для 1-4 классов составлен на основе требований ФГОС НОО,  5-9 классов составлен на основе требовании ФГОС ООО.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 в 5-9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</w:p>
    <w:p>
      <w:pPr>
        <w:pStyle w:val="Normal"/>
        <w:ind w:left="-284" w:right="-143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 </w:t>
      </w:r>
    </w:p>
    <w:p>
      <w:pPr>
        <w:pStyle w:val="Normal"/>
        <w:tabs>
          <w:tab w:val="clear" w:pos="708"/>
          <w:tab w:val="left" w:pos="900" w:leader="none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>
        <w:rPr>
          <w:rStyle w:val="FontStyle41"/>
          <w:bCs/>
          <w:sz w:val="28"/>
          <w:szCs w:val="28"/>
        </w:rPr>
        <w:t>МБОУ Свиягинского филиала «СОШ №7» с. Чкаловское</w:t>
      </w:r>
      <w:r>
        <w:rPr>
          <w:sz w:val="28"/>
          <w:szCs w:val="28"/>
        </w:rPr>
        <w:t xml:space="preserve">   </w:t>
      </w:r>
    </w:p>
    <w:p>
      <w:pPr>
        <w:pStyle w:val="Normal"/>
        <w:ind w:left="-284"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4-летний срок освоения образовательных программ начального общего образования для 1 – 4 классов; </w:t>
      </w:r>
    </w:p>
    <w:p>
      <w:pPr>
        <w:pStyle w:val="Normal"/>
        <w:ind w:left="-284" w:firstLine="28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5-летний срок освоения образовательных программ основного общего образования для 5 – 9 классов; </w:t>
      </w:r>
    </w:p>
    <w:p>
      <w:pPr>
        <w:pStyle w:val="Normal"/>
        <w:ind w:left="-284" w:firstLine="284"/>
        <w:textAlignment w:val="baseline"/>
        <w:rPr>
          <w:b/>
          <w:b/>
          <w:color w:val="373737"/>
          <w:sz w:val="28"/>
          <w:szCs w:val="28"/>
        </w:rPr>
      </w:pPr>
      <w:r>
        <w:rPr>
          <w:sz w:val="28"/>
          <w:szCs w:val="28"/>
        </w:rPr>
        <w:t>2-летний срок освоения образовательных программ среднего общего образования 10 – 11 классов</w:t>
      </w:r>
      <w:r>
        <w:rPr>
          <w:b/>
          <w:color w:val="373737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00" w:leader="none"/>
        </w:tabs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>
        <w:rPr>
          <w:rStyle w:val="FontStyle41"/>
          <w:bCs/>
          <w:sz w:val="28"/>
          <w:szCs w:val="28"/>
        </w:rPr>
        <w:t>Свиягинском филиале МБОУ «СОШ №7» с. Чкаловское</w:t>
      </w:r>
      <w:r>
        <w:rPr>
          <w:sz w:val="28"/>
          <w:szCs w:val="28"/>
        </w:rPr>
        <w:t xml:space="preserve">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>
      <w:pPr>
        <w:pStyle w:val="Normal"/>
        <w:ind w:left="-142" w:hanging="0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 </w:t>
      </w:r>
      <w:r>
        <w:rPr>
          <w:sz w:val="28"/>
          <w:szCs w:val="28"/>
        </w:rPr>
        <w:t>В течение 2022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стандарт. Обучение в начальной школе ведется по традиционной программе «Школа России». Все программы 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разноуровневые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>
      <w:pPr>
        <w:pStyle w:val="Normal"/>
        <w:tabs>
          <w:tab w:val="clear" w:pos="708"/>
          <w:tab w:val="left" w:pos="900" w:leader="none"/>
        </w:tabs>
        <w:spacing w:lineRule="atLeast" w:line="10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00" w:leader="none"/>
        </w:tabs>
        <w:spacing w:lineRule="atLeast" w:line="100"/>
        <w:ind w:left="720" w:hanging="0"/>
        <w:jc w:val="both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00" w:leader="none"/>
        </w:tabs>
        <w:spacing w:lineRule="atLeast" w:line="100"/>
        <w:ind w:left="720" w:hanging="0"/>
        <w:jc w:val="both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  <w:t>2.1.Сведения о численности обучающихся за три года</w:t>
      </w:r>
    </w:p>
    <w:p>
      <w:pPr>
        <w:pStyle w:val="Normal"/>
        <w:tabs>
          <w:tab w:val="clear" w:pos="708"/>
          <w:tab w:val="left" w:pos="900" w:leader="none"/>
        </w:tabs>
        <w:spacing w:lineRule="atLeast" w:line="100"/>
        <w:ind w:left="720" w:hanging="0"/>
        <w:jc w:val="both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00" w:leader="none"/>
        </w:tabs>
        <w:spacing w:lineRule="atLeast" w:line="100"/>
        <w:ind w:left="720" w:hanging="0"/>
        <w:jc w:val="both"/>
        <w:rPr>
          <w:b/>
          <w:b/>
          <w:sz w:val="28"/>
          <w:szCs w:val="28"/>
          <w:shd w:fill="FFFFFF" w:val="clear"/>
        </w:rPr>
      </w:pPr>
      <w:r>
        <w:rPr>
          <w:b/>
          <w:sz w:val="28"/>
          <w:szCs w:val="28"/>
          <w:shd w:fill="FFFFFF" w:val="clear"/>
        </w:rPr>
      </w:r>
    </w:p>
    <w:tbl>
      <w:tblPr>
        <w:tblW w:w="949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19"/>
        <w:gridCol w:w="1274"/>
        <w:gridCol w:w="1417"/>
        <w:gridCol w:w="1278"/>
        <w:gridCol w:w="1417"/>
        <w:gridCol w:w="1274"/>
        <w:gridCol w:w="1418"/>
      </w:tblGrid>
      <w:tr>
        <w:trPr>
          <w:trHeight w:val="328" w:hRule="atLeast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образования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2022год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>
              <w:rPr>
                <w:rFonts w:eastAsia="Times New Roman" w:cs="Times New Roman"/>
                <w:b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2021год</w:t>
            </w:r>
          </w:p>
        </w:tc>
      </w:tr>
      <w:tr>
        <w:trPr>
          <w:trHeight w:val="147" w:hRule="atLeast"/>
        </w:trPr>
        <w:tc>
          <w:tcPr>
            <w:tcW w:w="14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обучающихся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обучающихся</w:t>
            </w:r>
          </w:p>
        </w:tc>
      </w:tr>
      <w:tr>
        <w:trPr>
          <w:trHeight w:val="555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en-US" w:eastAsia="ru-RU" w:bidi="ar-S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  <w:lang w:val="en-US"/>
              </w:rPr>
            </w:pPr>
            <w:r>
              <w:rPr>
                <w:sz w:val="28"/>
                <w:szCs w:val="28"/>
                <w:shd w:fill="FFFFFF" w:val="clear"/>
                <w:lang w:val="en-US"/>
              </w:rPr>
              <w:t>44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73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  <w:lang w:val="en-US"/>
              </w:rPr>
            </w:pPr>
            <w:r>
              <w:rPr>
                <w:sz w:val="28"/>
                <w:szCs w:val="28"/>
                <w:shd w:fill="FFFFFF" w:val="clear"/>
                <w:lang w:val="en-US"/>
              </w:rPr>
              <w:t>7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en-US" w:eastAsia="ru-RU" w:bidi="ar-SA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7</w:t>
            </w:r>
            <w:r>
              <w:rPr>
                <w:sz w:val="28"/>
                <w:szCs w:val="28"/>
                <w:shd w:fill="FFFFFF" w:val="clear"/>
                <w:lang w:val="en-US"/>
              </w:rPr>
              <w:t>2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shd w:fill="FFFFFF" w:val="clear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en-US" w:eastAsia="ru-RU" w:bidi="ar-SA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  <w:lang w:val="en-US"/>
              </w:rPr>
            </w:pPr>
            <w:r>
              <w:rPr>
                <w:sz w:val="28"/>
                <w:szCs w:val="28"/>
                <w:shd w:fill="FFFFFF" w:val="clear"/>
                <w:lang w:val="en-US"/>
              </w:rPr>
              <w:t>4</w:t>
            </w:r>
          </w:p>
        </w:tc>
      </w:tr>
      <w:tr>
        <w:trPr>
          <w:trHeight w:val="474" w:hRule="atLeast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shd w:fill="FFFFFF" w:val="clear"/>
                <w:lang w:val="en-US" w:eastAsia="ru-RU" w:bidi="ar-SA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  <w:shd w:fill="FFFFFF" w:val="clear"/>
              </w:rPr>
              <w:t>1</w:t>
            </w:r>
            <w:r>
              <w:rPr>
                <w:sz w:val="28"/>
                <w:szCs w:val="28"/>
                <w:shd w:fill="FFFFFF" w:val="clear"/>
                <w:lang w:val="en-US"/>
              </w:rPr>
              <w:t>20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Наблюдается стабильность  </w:t>
      </w:r>
      <w:r>
        <w:rPr>
          <w:color w:val="000000"/>
          <w:sz w:val="26"/>
          <w:szCs w:val="26"/>
        </w:rPr>
        <w:t>контингента  обучающихся.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Контингент обучающихся и его структура на конец 202</w:t>
      </w:r>
      <w:r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3</w:t>
      </w:r>
      <w:r>
        <w:rPr>
          <w:color w:val="000000"/>
          <w:sz w:val="26"/>
          <w:szCs w:val="26"/>
        </w:rPr>
        <w:t>года</w:t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1003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11"/>
        <w:gridCol w:w="1856"/>
        <w:gridCol w:w="1820"/>
        <w:gridCol w:w="2729"/>
        <w:gridCol w:w="2115"/>
      </w:tblGrid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Классы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классов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них обучается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общеобразовательным программам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программам адаптированного обучения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8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47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en-US" w:eastAsia="ru-RU" w:bidi="ar-SA"/>
              </w:rPr>
              <w:t>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6"/>
                <w:szCs w:val="26"/>
                <w:lang w:val="en-US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 w:eastAsia="ru-RU" w:bidi="ar-SA"/>
              </w:rPr>
              <w:t>3</w:t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>
              <w:rPr>
                <w:b/>
                <w:color w:val="000000"/>
                <w:sz w:val="26"/>
                <w:szCs w:val="26"/>
                <w:lang w:val="en-US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12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9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en-US"/>
              </w:rPr>
              <w:t>12</w:t>
            </w: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en-US" w:eastAsia="ru-RU" w:bidi="ar-SA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588" w:leader="none"/>
              </w:tabs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5</w:t>
            </w:r>
          </w:p>
        </w:tc>
      </w:tr>
    </w:tbl>
    <w:p>
      <w:pPr>
        <w:pStyle w:val="NormalWeb"/>
        <w:spacing w:before="0" w:after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tabs>
          <w:tab w:val="clear" w:pos="708"/>
          <w:tab w:val="left" w:pos="900" w:leader="none"/>
        </w:tabs>
        <w:spacing w:lineRule="atLeast" w:line="10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     </w:t>
      </w:r>
      <w:r>
        <w:rPr>
          <w:sz w:val="28"/>
          <w:szCs w:val="28"/>
          <w:shd w:fill="FFFFFF" w:val="clear"/>
        </w:rPr>
        <w:t xml:space="preserve">Контингент обучающихся снижается, движение учащихся происходит по объективным причинам (переезд в другие населенные пункты) и не вносит дестабилизацию в процесс развития школы. Хотя наблюдается тенденция выезда из села семьи, где учатся хорошо успевающие учащиеся. Как правило такие семьи выезжают в крупные и средние города. </w:t>
      </w:r>
    </w:p>
    <w:p>
      <w:pPr>
        <w:pStyle w:val="NormalWeb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Web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 КАЧЕСТВО ПОДГОТОВКИ ВЫПУСКНИКОВ И ОБУЧАЮЩИХСЯ</w:t>
      </w:r>
    </w:p>
    <w:p>
      <w:pPr>
        <w:pStyle w:val="Normal"/>
        <w:ind w:left="-567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</w:p>
    <w:p>
      <w:pPr>
        <w:pStyle w:val="Normal"/>
        <w:ind w:left="-567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3.1.Результаты образовательной деятельности</w:t>
      </w:r>
    </w:p>
    <w:p>
      <w:pPr>
        <w:pStyle w:val="Normal"/>
        <w:shd w:val="clear" w:color="auto" w:fill="FFFFFF"/>
        <w:ind w:firstLine="720"/>
        <w:jc w:val="center"/>
        <w:rPr>
          <w:b/>
          <w:b/>
          <w:color w:val="000000"/>
          <w:sz w:val="26"/>
        </w:rPr>
      </w:pPr>
      <w:r>
        <w:rPr>
          <w:b/>
          <w:color w:val="000000"/>
          <w:sz w:val="26"/>
        </w:rPr>
        <w:t>Внутренняя система оценки качества образования</w:t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20"/>
        <w:jc w:val="center"/>
        <w:rPr>
          <w:b/>
          <w:b/>
          <w:color w:val="000000"/>
          <w:sz w:val="26"/>
        </w:rPr>
      </w:pPr>
      <w:r>
        <w:rPr>
          <w:b/>
          <w:color w:val="000000"/>
          <w:sz w:val="26"/>
        </w:rPr>
        <w:t xml:space="preserve"> </w:t>
      </w:r>
      <w:r>
        <w:rPr>
          <w:b/>
          <w:color w:val="000000"/>
          <w:sz w:val="26"/>
        </w:rPr>
        <w:t>Внутренняя система оценки качества образования</w:t>
      </w:r>
    </w:p>
    <w:p>
      <w:pPr>
        <w:pStyle w:val="Normal"/>
        <w:shd w:val="clear" w:color="auto" w:fill="FFFFFF"/>
        <w:ind w:firstLine="72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В </w:t>
      </w:r>
      <w:r>
        <w:rPr>
          <w:rStyle w:val="FontStyle41"/>
          <w:bCs/>
          <w:sz w:val="28"/>
          <w:szCs w:val="28"/>
        </w:rPr>
        <w:t xml:space="preserve">Свиягинском филиале </w:t>
      </w:r>
      <w:r>
        <w:rPr>
          <w:color w:val="000000"/>
          <w:sz w:val="26"/>
        </w:rPr>
        <w:t>МБОУ «СОШ № 7» с. Чкаловское обеспечено функционирование внутренней системы оценки качества образования (ВСОКО). Имеются локальные акты школы по формированию ВСОКО и ее функционированию. Мониторинг в рамках ВСОКО осуществляется по трем направлениям: качество условий, обеспечивающих образовательный процесс; качество реализации образовательных программ; качество образовательных результатов. В соответствии с локальными актами экспертными группами ведется сбор информации на основе согласованных методик (тестирование, анкетирование, экспертиза).</w:t>
      </w:r>
    </w:p>
    <w:p>
      <w:pPr>
        <w:pStyle w:val="Normal"/>
        <w:shd w:val="clear" w:color="auto" w:fill="FFFFFF"/>
        <w:ind w:firstLine="720"/>
        <w:jc w:val="both"/>
        <w:rPr>
          <w:color w:val="000000"/>
          <w:sz w:val="26"/>
        </w:rPr>
      </w:pPr>
      <w:r>
        <w:rPr>
          <w:color w:val="000000"/>
          <w:sz w:val="26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В ходе мониторинга успеваемости классов в целом по классам,   анализа уровня промежуточной и итоговой  аттестации по предметам  определены: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показатели успеваемости,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- выявлены качество и уровень обученности  </w:t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140" w:type="dxa"/>
        <w:jc w:val="left"/>
        <w:tblInd w:w="-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35"/>
        <w:gridCol w:w="2536"/>
        <w:gridCol w:w="2537"/>
        <w:gridCol w:w="2531"/>
      </w:tblGrid>
      <w:tr>
        <w:trPr/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Успевают на «4 и 5»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Успеваемость %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Качество %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36чел.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 чел.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45</w:t>
            </w:r>
          </w:p>
        </w:tc>
      </w:tr>
      <w:tr>
        <w:trPr/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</w:t>
            </w: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</w:t>
            </w:r>
            <w:r>
              <w:rPr>
                <w:rFonts w:eastAsia="Calibri"/>
                <w:sz w:val="28"/>
                <w:szCs w:val="28"/>
              </w:rPr>
              <w:t xml:space="preserve"> чел.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100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3"/>
              <w:widowControl w:val="false"/>
              <w:spacing w:before="0" w:after="0"/>
              <w:ind w:right="-766" w:hanging="0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44.5</w:t>
            </w:r>
          </w:p>
        </w:tc>
      </w:tr>
    </w:tbl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03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146"/>
        <w:gridCol w:w="6946"/>
        <w:gridCol w:w="2635"/>
      </w:tblGrid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Критерии оценки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Единица измерения</w:t>
            </w:r>
          </w:p>
        </w:tc>
      </w:tr>
      <w:tr>
        <w:trPr>
          <w:trHeight w:val="537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1. Образовательная деятельность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 w:before="0" w:after="0"/>
              <w:contextualSpacing/>
              <w:rPr/>
            </w:pPr>
            <w:r>
              <w:rPr/>
              <w:t>1.1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 w:before="0" w:after="0"/>
              <w:contextualSpacing/>
              <w:rPr/>
            </w:pPr>
            <w:r>
              <w:rPr/>
              <w:t>Общая численность обучающихся, осваивающих основную образовательную программу: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12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/>
              <w:t xml:space="preserve"> чел.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 w:before="0" w:after="0"/>
              <w:contextualSpacing/>
              <w:rPr/>
            </w:pPr>
            <w:r>
              <w:rPr/>
              <w:t>1.2</w:t>
            </w: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Общая численность обучающихся, осваивающих основную образовательную программу: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  <w:t xml:space="preserve">– </w:t>
            </w:r>
            <w:r>
              <w:rPr/>
              <w:t>начального общего образования;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52</w:t>
            </w:r>
            <w:r>
              <w:rPr/>
              <w:t xml:space="preserve"> чел.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  <w:t xml:space="preserve">– </w:t>
            </w:r>
            <w:r>
              <w:rPr/>
              <w:t>основного общего образования;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7</w:t>
            </w:r>
            <w:r>
              <w:rPr>
                <w:sz w:val="24"/>
                <w:szCs w:val="24"/>
              </w:rPr>
              <w:t>3</w:t>
            </w:r>
            <w:r>
              <w:rPr/>
              <w:t xml:space="preserve"> чел.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  <w:t xml:space="preserve">– </w:t>
            </w:r>
            <w:r>
              <w:rPr/>
              <w:t>среднего общего образования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  <w:r>
              <w:rPr/>
              <w:t xml:space="preserve">  чел.</w:t>
            </w:r>
          </w:p>
        </w:tc>
      </w:tr>
      <w:tr>
        <w:trPr/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 w:before="0" w:after="0"/>
              <w:contextualSpacing/>
              <w:rPr/>
            </w:pPr>
            <w:r>
              <w:rPr/>
              <w:t>1.3</w:t>
            </w: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Формы получения образования в ОО:</w:t>
            </w:r>
          </w:p>
        </w:tc>
      </w:tr>
      <w:tr>
        <w:trPr/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  <w:t xml:space="preserve">– </w:t>
            </w:r>
            <w:r>
              <w:rPr/>
              <w:t>очная;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 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12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  <w:r>
              <w:rPr/>
              <w:t xml:space="preserve">  чел.</w:t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  <w:t xml:space="preserve">– </w:t>
            </w:r>
            <w:r>
              <w:rPr/>
              <w:t>очно-заочная;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не имеется.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/>
              <w:rPr/>
            </w:pPr>
            <w:r>
              <w:rPr/>
              <w:t xml:space="preserve">– </w:t>
            </w:r>
            <w:r>
              <w:rPr/>
              <w:t>заочная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не имеется.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90" w:leader="none"/>
              </w:tabs>
              <w:spacing w:lineRule="auto" w:line="360" w:before="0" w:after="0"/>
              <w:contextualSpacing/>
              <w:rPr/>
            </w:pPr>
            <w:r>
              <w:rPr/>
              <w:t>1.4</w:t>
            </w:r>
          </w:p>
        </w:tc>
        <w:tc>
          <w:tcPr>
            <w:tcW w:w="9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Реализация ООП по уровням общего образования:</w:t>
            </w:r>
          </w:p>
        </w:tc>
      </w:tr>
      <w:tr>
        <w:trPr/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– </w:t>
            </w:r>
            <w:r>
              <w:rPr/>
              <w:t>сетевая форма;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Не имеется.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/>
              <w:t xml:space="preserve">– </w:t>
            </w:r>
            <w:r>
              <w:rPr/>
              <w:t>с применением дистанционных образовательных технологий;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 </w:t>
            </w:r>
            <w:r>
              <w:rPr/>
              <w:t>имеется.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/>
              <w:t xml:space="preserve">– </w:t>
            </w:r>
            <w:r>
              <w:rPr/>
              <w:t>с применением электронного обучения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 </w:t>
            </w:r>
            <w:r>
              <w:rPr/>
              <w:t>имеется.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>
          <w:trHeight w:val="507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b/>
                <w:b/>
              </w:rPr>
            </w:pPr>
            <w:r>
              <w:rPr>
                <w:b/>
              </w:rPr>
              <w:t>2. Соответствие содержания образования требованиям ФГОС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460" w:leader="none"/>
              </w:tabs>
              <w:spacing w:lineRule="auto" w:line="360" w:before="0" w:after="0"/>
              <w:contextualSpacing/>
              <w:rPr/>
            </w:pPr>
            <w:r>
              <w:rPr/>
              <w:t>2.1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46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структуры и содержания учебного плана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  <w:tab w:val="left" w:pos="460" w:leader="none"/>
              </w:tabs>
              <w:spacing w:lineRule="auto" w:line="360" w:before="0" w:after="0"/>
              <w:contextualSpacing/>
              <w:rPr/>
            </w:pPr>
            <w:r>
              <w:rPr/>
              <w:t>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2.2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индивидуальных учебных планов для учащихся,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осваивающих ООП в очно-заочной и заочной формах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не имеется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2.3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2.4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2.5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2.6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программ воспитательной направленности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2.7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плана-графика внеурочной деятельности в рамках ООП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2.8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26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рабочих программ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2.9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Да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2.10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программ работы с учащимися с низкой мотивацией к обучению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2.11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индивидуальных учебных планов для профильного обучения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не имеется</w:t>
            </w:r>
          </w:p>
        </w:tc>
      </w:tr>
      <w:tr>
        <w:trPr/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2.12</w:t>
            </w:r>
          </w:p>
        </w:tc>
        <w:tc>
          <w:tcPr>
            <w:tcW w:w="7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67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плана работы с одаренными обучающимися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>
          <w:trHeight w:val="669" w:hRule="atLeast"/>
        </w:trPr>
        <w:tc>
          <w:tcPr>
            <w:tcW w:w="10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contextualSpacing/>
              <w:rPr>
                <w:b/>
                <w:b/>
              </w:rPr>
            </w:pPr>
            <w:r>
              <w:rPr>
                <w:b/>
              </w:rPr>
              <w:t>3. Соответствие образовательной программы требованиям ФГОС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структуры ООП требованиям ФГОС</w:t>
            </w:r>
          </w:p>
        </w:tc>
        <w:tc>
          <w:tcPr>
            <w:tcW w:w="2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8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69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/>
              <w:rPr/>
            </w:pPr>
            <w:r>
              <w:rPr/>
            </w:r>
          </w:p>
        </w:tc>
        <w:tc>
          <w:tcPr>
            <w:tcW w:w="26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объема части ООП, формируемой участниками образовательных отношений, 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учебного плана ООП требованиям ФГОС по составу предметных областей и наименованиям учебных предметов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учебного плана ООП требованиям ФГОС по объему часов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учебного плана ООП требованиям СанПиН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рабочих программ учебных предметов, курсов, дисциплин (модулей) по всем предметам учебного плана, их соответствие 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Количество ед. на одного обучающегося</w:t>
            </w:r>
          </w:p>
        </w:tc>
      </w:tr>
      <w:tr>
        <w:trPr/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3.11</w:t>
            </w:r>
          </w:p>
        </w:tc>
        <w:tc>
          <w:tcPr>
            <w:tcW w:w="9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Наличие и количество индивидуальных учебных планов для обучающихся:</w:t>
            </w:r>
          </w:p>
        </w:tc>
      </w:tr>
      <w:tr>
        <w:trPr/>
        <w:tc>
          <w:tcPr>
            <w:tcW w:w="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 xml:space="preserve">– </w:t>
            </w:r>
            <w:r>
              <w:rPr/>
              <w:t>по очно-заочной, заочной форме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 xml:space="preserve"> </w:t>
            </w:r>
            <w:r>
              <w:rPr/>
              <w:t>не имеется</w:t>
            </w:r>
          </w:p>
        </w:tc>
      </w:tr>
      <w:tr>
        <w:trPr/>
        <w:tc>
          <w:tcPr>
            <w:tcW w:w="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 xml:space="preserve">– </w:t>
            </w:r>
            <w:r>
              <w:rPr/>
              <w:t>с ОВЗ на основаниях инклюзии в классах с нормативно развивающимися сверстниками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Количество ед. /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</w:t>
            </w:r>
          </w:p>
        </w:tc>
      </w:tr>
      <w:tr>
        <w:trPr/>
        <w:tc>
          <w:tcPr>
            <w:tcW w:w="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 xml:space="preserve">– </w:t>
            </w:r>
            <w:r>
              <w:rPr/>
              <w:t>8–9-х классов, реализующих индивидуальные проекты в рамках профориентации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не имеется</w:t>
            </w:r>
          </w:p>
        </w:tc>
      </w:tr>
      <w:tr>
        <w:trPr/>
        <w:tc>
          <w:tcPr>
            <w:tcW w:w="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 xml:space="preserve">– </w:t>
            </w:r>
            <w:r>
              <w:rPr/>
              <w:t>профильных классов на уровне среднего общего образования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не 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плана внеурочной деятельности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плана внеурочной деятельности требованиям ФГОС по объему часов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рабочих программ курсов внеурочной деятельности 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Количество ед. на одного обучающегося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Наличие Программы формирования и развития УУД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Соответствие Программы формирования и развития УУД 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10%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/>
              <w:rPr/>
            </w:pPr>
            <w:r>
              <w:rPr/>
              <w:t>Наличие Программы воспитания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Имеется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/>
              <w:rPr/>
            </w:pPr>
            <w:r>
              <w:rPr/>
              <w:t>Соответствие Программы воспитания требованиям ФГОС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Соответствует</w:t>
            </w:r>
          </w:p>
        </w:tc>
      </w:tr>
      <w:tr>
        <w:trPr/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 w:before="0" w:after="0"/>
              <w:contextualSpacing/>
              <w:rPr/>
            </w:pPr>
            <w:r>
              <w:rPr/>
              <w:t>3.24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50" w:leader="none"/>
              </w:tabs>
              <w:spacing w:lineRule="auto" w:line="360"/>
              <w:rPr/>
            </w:pPr>
            <w:r>
              <w:rPr/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  <w:t>16%</w:t>
            </w:r>
          </w:p>
        </w:tc>
      </w:tr>
    </w:tbl>
    <w:p>
      <w:pPr>
        <w:pStyle w:val="BodyText3"/>
        <w:spacing w:before="0" w:after="0"/>
        <w:ind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sz w:val="24"/>
          <w:szCs w:val="24"/>
        </w:rPr>
      </w:pPr>
      <w:r>
        <w:rPr>
          <w:sz w:val="24"/>
          <w:szCs w:val="24"/>
        </w:rPr>
        <w:t>Удовлетворённость родителей качеством образования, выявленная в ходе анкетирования, составила:</w:t>
      </w:r>
    </w:p>
    <w:p>
      <w:pPr>
        <w:pStyle w:val="BodyText3"/>
        <w:spacing w:before="0" w:after="0"/>
        <w:ind w:left="-142" w:right="-766" w:hanging="0"/>
        <w:rPr>
          <w:sz w:val="24"/>
          <w:szCs w:val="24"/>
        </w:rPr>
      </w:pPr>
      <w:r>
        <w:rPr>
          <w:sz w:val="24"/>
          <w:szCs w:val="24"/>
        </w:rPr>
        <w:t xml:space="preserve">1-4 класс- 98%, 5-9 класс- 99%, 10 класс- 100% </w:t>
      </w:r>
    </w:p>
    <w:p>
      <w:pPr>
        <w:pStyle w:val="BodyText3"/>
        <w:spacing w:before="0" w:after="0"/>
        <w:ind w:left="-142" w:right="-766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r>
        <w:br w:type="page"/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3"/>
        <w:spacing w:before="0" w:after="0"/>
        <w:ind w:left="-142" w:right="-766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Выполнение образовательных программ</w:t>
      </w:r>
    </w:p>
    <w:p>
      <w:pPr>
        <w:pStyle w:val="BodyText3"/>
        <w:ind w:left="-142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52"/>
        <w:ind w:left="-142"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>
      <w:pPr>
        <w:pStyle w:val="Normal"/>
        <w:spacing w:lineRule="auto" w:line="252"/>
        <w:ind w:left="-142"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обучения.</w:t>
      </w:r>
    </w:p>
    <w:p>
      <w:pPr>
        <w:pStyle w:val="Normal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нахождением педагогов на больничном и с  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>
      <w:pPr>
        <w:pStyle w:val="Normal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Многие учителя школы на  своих уроках широко применяют  проекторы, компьютер, Интернет-ресурсы, что позволяет активизировать познавательную деятельность учащихся.</w:t>
      </w:r>
    </w:p>
    <w:p>
      <w:pPr>
        <w:pStyle w:val="Normal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Один учащийся, обучающийся на дому по состоянию здоровья, успешно прошел обучение курса за соответствующий период.</w:t>
      </w:r>
    </w:p>
    <w:p>
      <w:pPr>
        <w:pStyle w:val="Normal"/>
        <w:ind w:left="-142" w:firstLine="540"/>
        <w:jc w:val="both"/>
        <w:rPr>
          <w:sz w:val="28"/>
          <w:szCs w:val="28"/>
        </w:rPr>
      </w:pPr>
      <w:r>
        <w:rPr/>
      </w:r>
    </w:p>
    <w:p>
      <w:pPr>
        <w:pStyle w:val="NormalWeb"/>
        <w:tabs>
          <w:tab w:val="clear" w:pos="708"/>
          <w:tab w:val="left" w:pos="426" w:leader="none"/>
        </w:tabs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3.2.Сведения об участии выпускников в государственной итоговой аттестации</w:t>
      </w:r>
    </w:p>
    <w:p>
      <w:pPr>
        <w:pStyle w:val="NormalWeb"/>
        <w:tabs>
          <w:tab w:val="clear" w:pos="708"/>
          <w:tab w:val="left" w:pos="426" w:leader="none"/>
        </w:tabs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 202</w:t>
      </w:r>
      <w:r>
        <w:rPr>
          <w:rFonts w:eastAsia="Times New Roman" w:cs="Times New Roman"/>
          <w:b/>
          <w:color w:val="000000"/>
          <w:kern w:val="0"/>
          <w:sz w:val="26"/>
          <w:szCs w:val="26"/>
          <w:lang w:val="ru-RU" w:eastAsia="ru-RU" w:bidi="ar-SA"/>
        </w:rPr>
        <w:t xml:space="preserve">3 </w:t>
      </w:r>
      <w:r>
        <w:rPr>
          <w:b/>
          <w:color w:val="000000"/>
          <w:sz w:val="26"/>
          <w:szCs w:val="26"/>
        </w:rPr>
        <w:t>году</w:t>
      </w:r>
    </w:p>
    <w:p>
      <w:pPr>
        <w:pStyle w:val="Normal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 школе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по  подготовки учащихся  к ГИА, который выполнялся в течение учебного года. Итоговая аттестация выпускников осуществлялась в соответствии с расписанием  Рособрнадзора. </w:t>
      </w:r>
    </w:p>
    <w:p>
      <w:pPr>
        <w:pStyle w:val="Normal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Учащиеся, родители, педагогический коллектив были ознакомлены с нормативно-правовой базой, порядком проведения экзаменов в  форме  ОГЭ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экзамена.</w:t>
      </w:r>
    </w:p>
    <w:p>
      <w:pPr>
        <w:pStyle w:val="Normal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Государственную итоговую аттестацию прошли 13 выпускников 9 класса. Итоговая аттестация выпускников   прошла  без  нарушений. </w:t>
      </w:r>
    </w:p>
    <w:p>
      <w:pPr>
        <w:pStyle w:val="Normal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>
      <w:pPr>
        <w:pStyle w:val="Normal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extAlignment w:val="baseline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textAlignment w:val="baseline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Основное общее образование (9 класс)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Выпускники  9 класса сдавали два обязательных экзамена:  русский язык и математику и два обязательных экзамена по выбору в виде контрольных работ. 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Государственная (итоговая) аттестация выпускников 9 класса осуществлялась (кроме обязательных предметов)  по следующим учебным предметам: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география  -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6 </w:t>
      </w:r>
      <w:r>
        <w:rPr>
          <w:sz w:val="28"/>
          <w:szCs w:val="28"/>
          <w:shd w:fill="auto" w:val="clear"/>
        </w:rPr>
        <w:t>человек;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 xml:space="preserve">химия — 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 xml:space="preserve">3 </w:t>
      </w:r>
      <w:r>
        <w:rPr>
          <w:sz w:val="28"/>
          <w:szCs w:val="28"/>
          <w:shd w:fill="auto" w:val="clear"/>
        </w:rPr>
        <w:t>человека;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биология – 1</w:t>
      </w:r>
      <w:r>
        <w:rPr>
          <w:rFonts w:eastAsia="Times New Roman" w:cs="Times New Roman"/>
          <w:color w:val="000000"/>
          <w:kern w:val="0"/>
          <w:sz w:val="28"/>
          <w:szCs w:val="28"/>
          <w:shd w:fill="auto" w:val="clear"/>
          <w:lang w:val="ru-RU" w:eastAsia="ru-RU" w:bidi="ar-SA"/>
        </w:rPr>
        <w:t>2</w:t>
      </w:r>
      <w:r>
        <w:rPr>
          <w:sz w:val="28"/>
          <w:szCs w:val="28"/>
          <w:shd w:fill="auto" w:val="clear"/>
        </w:rPr>
        <w:t xml:space="preserve"> человек;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  <w:r>
        <w:rPr>
          <w:sz w:val="28"/>
          <w:szCs w:val="28"/>
          <w:shd w:fill="auto" w:val="clear"/>
        </w:rPr>
        <w:t>обществознание -1 человек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физика-1 человек</w:t>
      </w:r>
    </w:p>
    <w:p>
      <w:pPr>
        <w:pStyle w:val="Normal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история -1человек</w:t>
      </w:r>
    </w:p>
    <w:p>
      <w:pPr>
        <w:pStyle w:val="Normal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  </w:t>
      </w:r>
      <w:r>
        <w:rPr>
          <w:sz w:val="28"/>
          <w:szCs w:val="28"/>
          <w:shd w:fill="auto" w:val="clear"/>
        </w:rPr>
        <w:t xml:space="preserve">13 выпускников 9 класса успешно прошли </w:t>
      </w:r>
      <w:r>
        <w:rPr>
          <w:color w:val="373737"/>
          <w:sz w:val="28"/>
          <w:szCs w:val="28"/>
          <w:shd w:fill="auto" w:val="clear"/>
        </w:rPr>
        <w:t>Государственную (итоговую) аттестацию.</w:t>
      </w: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jc w:val="both"/>
        <w:textAlignment w:val="baseline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  <w:t>Итоги 9 класс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tbl>
      <w:tblPr>
        <w:tblW w:w="7800" w:type="dxa"/>
        <w:jc w:val="left"/>
        <w:tblInd w:w="8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80"/>
        <w:gridCol w:w="1277"/>
        <w:gridCol w:w="1132"/>
        <w:gridCol w:w="1277"/>
        <w:gridCol w:w="1734"/>
      </w:tblGrid>
      <w:tr>
        <w:trPr/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Предмет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сдавали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сдали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Качество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%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Средний балл</w:t>
            </w:r>
          </w:p>
        </w:tc>
      </w:tr>
      <w:tr>
        <w:trPr/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Русский язык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25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3,4</w:t>
            </w:r>
          </w:p>
        </w:tc>
      </w:tr>
      <w:tr>
        <w:trPr/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Математика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7,8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3,1</w:t>
            </w:r>
          </w:p>
        </w:tc>
      </w:tr>
      <w:tr>
        <w:trPr>
          <w:trHeight w:val="288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Биология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highlight w:val="none"/>
                <w:shd w:fill="auto" w:val="clear"/>
              </w:rPr>
            </w:pPr>
            <w:r>
              <w:rPr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17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3,2</w:t>
            </w:r>
          </w:p>
        </w:tc>
      </w:tr>
      <w:tr>
        <w:trPr>
          <w:trHeight w:val="288" w:hRule="atLeast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География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3,3</w:t>
            </w:r>
          </w:p>
        </w:tc>
      </w:tr>
      <w:tr>
        <w:trPr>
          <w:trHeight w:val="288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Химия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highlight w:val="none"/>
                <w:shd w:fill="auto" w:val="clear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3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33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3,3</w:t>
            </w:r>
          </w:p>
        </w:tc>
      </w:tr>
      <w:tr>
        <w:trPr>
          <w:trHeight w:val="288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Обществознание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Физика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</w:tr>
      <w:tr>
        <w:trPr>
          <w:trHeight w:val="288" w:hRule="atLeast"/>
        </w:trPr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история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100</w:t>
            </w:r>
          </w:p>
        </w:tc>
        <w:tc>
          <w:tcPr>
            <w:tcW w:w="1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4</w:t>
            </w:r>
          </w:p>
        </w:tc>
      </w:tr>
    </w:tbl>
    <w:p>
      <w:pPr>
        <w:pStyle w:val="Normal"/>
        <w:jc w:val="center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</w:t>
      </w:r>
    </w:p>
    <w:p>
      <w:pPr>
        <w:pStyle w:val="Normal"/>
        <w:ind w:left="-426" w:firstLine="426"/>
        <w:jc w:val="both"/>
        <w:textAlignment w:val="baseline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 xml:space="preserve">         </w:t>
      </w:r>
      <w:r>
        <w:rPr>
          <w:sz w:val="28"/>
          <w:szCs w:val="28"/>
          <w:shd w:fill="auto" w:val="clear"/>
        </w:rPr>
        <w:t>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</w:t>
      </w:r>
    </w:p>
    <w:p>
      <w:pPr>
        <w:pStyle w:val="Normal"/>
        <w:ind w:left="-426" w:firstLine="426"/>
        <w:jc w:val="both"/>
        <w:textAlignment w:val="baseline"/>
        <w:rPr>
          <w:highlight w:val="none"/>
          <w:shd w:fill="auto" w:val="clear"/>
        </w:rPr>
      </w:pPr>
      <w:r>
        <w:rPr/>
      </w:r>
    </w:p>
    <w:p>
      <w:pPr>
        <w:pStyle w:val="Normal"/>
        <w:ind w:left="-426" w:firstLine="426"/>
        <w:jc w:val="both"/>
        <w:textAlignment w:val="baseline"/>
        <w:rPr>
          <w:highlight w:val="none"/>
          <w:shd w:fill="auto" w:val="clear"/>
        </w:rPr>
      </w:pPr>
      <w:r>
        <w:rPr/>
      </w:r>
      <w:r>
        <w:br w:type="page"/>
      </w:r>
    </w:p>
    <w:p>
      <w:pPr>
        <w:pStyle w:val="Normal"/>
        <w:ind w:left="-142" w:hang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Среднее общее образование  (11 класс)</w:t>
      </w:r>
    </w:p>
    <w:p>
      <w:pPr>
        <w:pStyle w:val="Normal"/>
        <w:ind w:left="-142" w:hanging="0"/>
        <w:jc w:val="both"/>
        <w:textAlignment w:val="baseline"/>
        <w:rPr>
          <w:bCs/>
          <w:sz w:val="28"/>
          <w:szCs w:val="28"/>
        </w:rPr>
      </w:pPr>
      <w:r>
        <w:rPr>
          <w:b/>
          <w:bCs/>
        </w:rPr>
        <w:t xml:space="preserve">   </w:t>
      </w:r>
      <w:r>
        <w:rPr>
          <w:bCs/>
          <w:sz w:val="28"/>
          <w:szCs w:val="28"/>
        </w:rPr>
        <w:t>Выпускники 11 класса  проходили аттестацию в форме единого государственного экзамена. Учащихся, проходящих аттестацию в щадящем режиме, в 11 классе не было.   Математику и русский язык сдавали все  выпускники в обязательном порядке, остальные учебные дисциплины – по выбору.</w:t>
      </w:r>
    </w:p>
    <w:p>
      <w:pPr>
        <w:pStyle w:val="Normal"/>
        <w:ind w:left="-142" w:hanging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Выпускники 11 класса в 202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bCs/>
          <w:sz w:val="28"/>
          <w:szCs w:val="28"/>
        </w:rPr>
        <w:t xml:space="preserve"> году выбрали  к сдаче по выбору  следующие предметы:</w:t>
      </w:r>
    </w:p>
    <w:p>
      <w:pPr>
        <w:pStyle w:val="Normal"/>
        <w:ind w:left="-142" w:hanging="0"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Математика профильная –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b/>
          <w:bCs/>
          <w:sz w:val="28"/>
          <w:szCs w:val="28"/>
        </w:rPr>
        <w:t xml:space="preserve"> человек;</w:t>
      </w:r>
    </w:p>
    <w:p>
      <w:pPr>
        <w:pStyle w:val="Normal"/>
        <w:ind w:left="-142" w:hanging="0"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Биология –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b/>
          <w:bCs/>
          <w:sz w:val="28"/>
          <w:szCs w:val="28"/>
        </w:rPr>
        <w:t>человека;</w:t>
      </w:r>
    </w:p>
    <w:p>
      <w:pPr>
        <w:pStyle w:val="Normal"/>
        <w:ind w:left="-142" w:hanging="0"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Химия –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b/>
          <w:bCs/>
          <w:sz w:val="28"/>
          <w:szCs w:val="28"/>
        </w:rPr>
        <w:t xml:space="preserve"> человека;</w:t>
      </w:r>
    </w:p>
    <w:p>
      <w:pPr>
        <w:pStyle w:val="Normal"/>
        <w:ind w:left="-142" w:hanging="0"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Обществознание –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1</w:t>
      </w:r>
      <w:r>
        <w:rPr>
          <w:b/>
          <w:bCs/>
          <w:sz w:val="28"/>
          <w:szCs w:val="28"/>
        </w:rPr>
        <w:t xml:space="preserve"> человек;</w:t>
      </w:r>
    </w:p>
    <w:p>
      <w:pPr>
        <w:pStyle w:val="Normal"/>
        <w:ind w:left="-142" w:hanging="0"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Физика — 1 человек;</w:t>
      </w:r>
    </w:p>
    <w:p>
      <w:pPr>
        <w:pStyle w:val="Normal"/>
        <w:ind w:left="-142" w:hanging="0"/>
        <w:jc w:val="both"/>
        <w:textAlignment w:val="baseline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Русский язык —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ru-RU" w:bidi="ar-SA"/>
        </w:rPr>
        <w:t>4</w:t>
      </w:r>
      <w:r>
        <w:rPr>
          <w:b/>
          <w:bCs/>
          <w:sz w:val="28"/>
          <w:szCs w:val="28"/>
        </w:rPr>
        <w:t xml:space="preserve"> человек.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Итоги   экзаменов 11 класс  </w:t>
      </w:r>
    </w:p>
    <w:p>
      <w:pPr>
        <w:pStyle w:val="Normal"/>
        <w:jc w:val="center"/>
        <w:rPr/>
      </w:pPr>
      <w:r>
        <w:rPr/>
      </w:r>
    </w:p>
    <w:tbl>
      <w:tblPr>
        <w:tblpPr w:vertAnchor="text" w:horzAnchor="margin" w:tblpXSpec="center" w:leftFromText="180" w:rightFromText="180" w:tblpY="20"/>
        <w:tblW w:w="694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1274"/>
        <w:gridCol w:w="1135"/>
        <w:gridCol w:w="1276"/>
        <w:gridCol w:w="1276"/>
      </w:tblGrid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Предмет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сдавали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сдали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Мах балл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Средний балл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Русский язык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66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Математика П.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    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40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Физика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8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Биология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76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Химия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62</w:t>
            </w:r>
          </w:p>
        </w:tc>
      </w:tr>
      <w:tr>
        <w:trPr/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Обществознание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47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left="-142" w:hanging="0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ind w:left="-142" w:hanging="0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ind w:left="-142" w:hanging="0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ind w:left="-142" w:hanging="0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ind w:left="-142" w:hanging="0"/>
        <w:jc w:val="both"/>
        <w:textAlignment w:val="baseline"/>
        <w:rPr>
          <w:bCs/>
        </w:rPr>
      </w:pPr>
      <w:r>
        <w:rPr>
          <w:bCs/>
        </w:rPr>
      </w:r>
    </w:p>
    <w:p>
      <w:pPr>
        <w:pStyle w:val="Normal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567" w:hanging="0"/>
        <w:textAlignment w:val="baseline"/>
        <w:rPr>
          <w:b/>
          <w:b/>
          <w:bCs/>
        </w:rPr>
      </w:pPr>
      <w:r>
        <w:rPr>
          <w:b/>
          <w:bCs/>
        </w:rPr>
        <w:t> </w:t>
      </w:r>
    </w:p>
    <w:p>
      <w:pPr>
        <w:pStyle w:val="Normal"/>
        <w:ind w:left="-567" w:hanging="0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567" w:hanging="0"/>
        <w:textAlignment w:val="baselin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-567" w:hanging="0"/>
        <w:textAlignment w:val="baseline"/>
        <w:rPr/>
      </w:pPr>
      <w:r>
        <w:rPr/>
      </w:r>
    </w:p>
    <w:p>
      <w:pPr>
        <w:pStyle w:val="Normal"/>
        <w:snapToGrid w:val="false"/>
        <w:ind w:left="-142" w:firstLine="284"/>
        <w:jc w:val="both"/>
        <w:rPr>
          <w:rFonts w:eastAsia="Calibri"/>
          <w:bCs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Анализ результатов ЕГЭ показывает, что  выпускники 11 класса  прошли итоговую аттестацию в 2021 году и получили аттестат о среднем общем образовании.</w:t>
      </w:r>
      <w:r>
        <w:rPr>
          <w:bCs/>
          <w:iCs/>
          <w:sz w:val="28"/>
          <w:szCs w:val="28"/>
        </w:rPr>
        <w:t xml:space="preserve"> </w:t>
      </w:r>
      <w:r>
        <w:rPr>
          <w:rFonts w:eastAsia="Calibri"/>
          <w:bCs/>
          <w:iCs/>
          <w:sz w:val="28"/>
          <w:szCs w:val="28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>
      <w:pPr>
        <w:pStyle w:val="Normal"/>
        <w:ind w:left="-142" w:hanging="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ab/>
        <w:tab/>
        <w:t>В течение 3</w:t>
      </w:r>
      <w:r>
        <w:rPr>
          <w:rFonts w:eastAsia="Calibri"/>
          <w:sz w:val="28"/>
          <w:szCs w:val="28"/>
          <w:shd w:fill="FFFFFF" w:val="clear"/>
        </w:rPr>
        <w:t xml:space="preserve">-х лет  аттестаты об основном общем образовании и о среднем общем  образовании получили все выпускники. </w:t>
      </w:r>
    </w:p>
    <w:p>
      <w:pPr>
        <w:pStyle w:val="Normal"/>
        <w:ind w:left="-142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Анализ результатов позволяет видеть, что учащиеся 11 класса  успешно сдали экзамены  по русскому языку, математике, математике П. По этим предметам учащиеся продемонстрировали 100 % успеваемость.</w:t>
      </w:r>
    </w:p>
    <w:p>
      <w:pPr>
        <w:pStyle w:val="Normal"/>
        <w:ind w:left="-142" w:hang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</w:r>
      <w:r>
        <w:rPr>
          <w:rFonts w:eastAsia="Calibri"/>
          <w:sz w:val="28"/>
          <w:szCs w:val="28"/>
        </w:rPr>
        <w:t>Анализ итогов ЕГЭ показал, что учащиеся продемонстрировали знания и умения, определённые образовательными стандартами.  Подготовка к ЕГЭ была проведена на должном уровне.</w:t>
      </w:r>
      <w:r>
        <w:rPr>
          <w:rFonts w:eastAsia="Calibri" w:ascii="Calibri" w:hAnsi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результатов ЕГЭ показывает, что  традиционно выпускники выбирают для сдачи обществознание и биология. </w:t>
      </w:r>
    </w:p>
    <w:p>
      <w:pPr>
        <w:pStyle w:val="Normal"/>
        <w:ind w:left="-426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fill="auto" w:val="clear"/>
        </w:rPr>
        <w:t xml:space="preserve">   </w:t>
      </w:r>
      <w:r>
        <w:rPr>
          <w:sz w:val="28"/>
          <w:szCs w:val="28"/>
          <w:shd w:fill="auto" w:val="clear"/>
        </w:rPr>
        <w:t xml:space="preserve">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2 часа количество часов на изучение русского языка (до 3-х часов в неделю на всем уровне среднего общего образования), на 1 час увеличено количество часов по математике.  С января по май еженедельно проводились консультации по всем предметам, выбранным обучающимися для прохождения ЕГЭ, и дополнительные занятия со слабомотивированными обучающимися по математике и русскому языку. </w:t>
      </w:r>
    </w:p>
    <w:p>
      <w:pPr>
        <w:pStyle w:val="Normal"/>
        <w:ind w:left="-567" w:hanging="0"/>
        <w:textAlignment w:val="baseline"/>
        <w:rPr>
          <w:b/>
          <w:b/>
          <w:bCs/>
          <w:sz w:val="28"/>
          <w:szCs w:val="28"/>
        </w:rPr>
      </w:pPr>
      <w:r>
        <w:rPr>
          <w:color w:val="373737"/>
        </w:rPr>
        <w:t> </w:t>
      </w:r>
    </w:p>
    <w:p>
      <w:pPr>
        <w:pStyle w:val="NormalWeb"/>
        <w:tabs>
          <w:tab w:val="clear" w:pos="708"/>
          <w:tab w:val="left" w:pos="426" w:leader="none"/>
        </w:tabs>
        <w:ind w:hang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3.3. Участие обучающихся и учителей   в  мероприятиях интеллектуальной направленности  (предметные  олимпиады, конкурсы, турниры, научно-исследовательские конференции</w:t>
      </w:r>
      <w:r>
        <w:rPr>
          <w:color w:val="000000"/>
          <w:sz w:val="28"/>
          <w:szCs w:val="28"/>
        </w:rPr>
        <w:t>).</w:t>
      </w:r>
    </w:p>
    <w:p>
      <w:pPr>
        <w:pStyle w:val="NormalWeb"/>
        <w:tabs>
          <w:tab w:val="clear" w:pos="708"/>
          <w:tab w:val="left" w:pos="426" w:leader="none"/>
        </w:tabs>
        <w:ind w:left="-142" w:hanging="0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В целях повышения мотивации к обучению и развития интеллектуальных, коммуникативных и творческих способностей в школе усилия  педагогического коллектива в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>
      <w:pPr>
        <w:pStyle w:val="Normal"/>
        <w:ind w:left="-142" w:hanging="0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rStyle w:val="Style10"/>
          <w:i w:val="false"/>
          <w:sz w:val="28"/>
          <w:szCs w:val="28"/>
        </w:rPr>
        <w:t>Этому способствовало:</w:t>
      </w:r>
    </w:p>
    <w:p>
      <w:pPr>
        <w:pStyle w:val="Normal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rStyle w:val="Style10"/>
          <w:i w:val="false"/>
          <w:sz w:val="28"/>
          <w:szCs w:val="28"/>
        </w:rPr>
        <w:t>-активное участие школьников в олимпиадах, творческих  конкурсах,  фестивалях;</w:t>
      </w:r>
    </w:p>
    <w:p>
      <w:pPr>
        <w:pStyle w:val="Normal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rStyle w:val="Style10"/>
          <w:i w:val="false"/>
          <w:sz w:val="28"/>
          <w:szCs w:val="28"/>
        </w:rPr>
        <w:t>-повышение квалификации учителей;</w:t>
      </w:r>
    </w:p>
    <w:p>
      <w:pPr>
        <w:pStyle w:val="Normal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rStyle w:val="Style10"/>
          <w:i w:val="false"/>
          <w:sz w:val="28"/>
          <w:szCs w:val="28"/>
        </w:rPr>
        <w:t>-участие учителей в творческих  конкурсах и научно-практических конференциях;</w:t>
      </w:r>
    </w:p>
    <w:p>
      <w:pPr>
        <w:pStyle w:val="Normal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rStyle w:val="Style10"/>
          <w:i w:val="false"/>
          <w:sz w:val="28"/>
          <w:szCs w:val="28"/>
        </w:rPr>
        <w:t>-аттестация педагогических кадров.</w:t>
      </w:r>
    </w:p>
    <w:p>
      <w:pPr>
        <w:pStyle w:val="Normal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jc w:val="both"/>
        <w:rPr>
          <w:rStyle w:val="Style10"/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Normal"/>
        <w:spacing w:lineRule="auto" w:line="276"/>
        <w:jc w:val="center"/>
        <w:rPr>
          <w:rFonts w:eastAsia="Calibri"/>
          <w:b/>
          <w:b/>
          <w:color w:val="000000"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3.4. Востребовательность  выпускников </w:t>
      </w:r>
      <w:r>
        <w:rPr>
          <w:rFonts w:eastAsia="Calibri"/>
          <w:b/>
          <w:color w:val="000000"/>
          <w:sz w:val="26"/>
          <w:szCs w:val="26"/>
          <w:lang w:eastAsia="en-US"/>
        </w:rPr>
        <w:t xml:space="preserve"> </w:t>
      </w:r>
      <w:r>
        <w:rPr>
          <w:rStyle w:val="FontStyle41"/>
          <w:bCs/>
          <w:sz w:val="28"/>
          <w:szCs w:val="28"/>
        </w:rPr>
        <w:t>МБОУ «СОШ №7» с. Чкаловское.</w:t>
      </w:r>
      <w:r>
        <w:rPr>
          <w:rFonts w:eastAsia="Calibri"/>
          <w:b/>
          <w:sz w:val="26"/>
          <w:szCs w:val="26"/>
          <w:lang w:eastAsia="en-US"/>
        </w:rPr>
        <w:t xml:space="preserve"> 202</w:t>
      </w:r>
      <w:r>
        <w:rPr>
          <w:rFonts w:eastAsia="Calibri" w:cs="Times New Roman"/>
          <w:b/>
          <w:color w:val="auto"/>
          <w:kern w:val="0"/>
          <w:sz w:val="26"/>
          <w:szCs w:val="26"/>
          <w:lang w:val="ru-RU" w:eastAsia="en-US" w:bidi="ar-SA"/>
        </w:rPr>
        <w:t>3</w:t>
      </w:r>
      <w:r>
        <w:rPr>
          <w:rFonts w:eastAsia="Calibri"/>
          <w:b/>
          <w:sz w:val="26"/>
          <w:szCs w:val="26"/>
          <w:lang w:eastAsia="en-US"/>
        </w:rPr>
        <w:t xml:space="preserve"> г.</w:t>
      </w:r>
    </w:p>
    <w:p>
      <w:pPr>
        <w:pStyle w:val="Normal"/>
        <w:spacing w:lineRule="auto" w:line="276" w:before="0" w:after="200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3.4.1. Основное общее образование</w:t>
      </w:r>
    </w:p>
    <w:tbl>
      <w:tblPr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52"/>
        <w:gridCol w:w="3528"/>
      </w:tblGrid>
      <w:tr>
        <w:trPr/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Количество</w:t>
            </w:r>
          </w:p>
        </w:tc>
      </w:tr>
      <w:tr>
        <w:trPr/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eastAsia="Calibri"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Cs/>
                <w:color w:val="000000"/>
                <w:sz w:val="26"/>
                <w:szCs w:val="26"/>
              </w:rPr>
              <w:t>Окончили 9-й класс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Calibri"/>
                <w:b/>
                <w:bCs/>
                <w:color w:val="000000"/>
                <w:sz w:val="26"/>
                <w:szCs w:val="26"/>
              </w:rPr>
              <w:t>13</w:t>
            </w:r>
          </w:p>
        </w:tc>
      </w:tr>
      <w:tr>
        <w:trPr/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Продолжили обучение в 10 классе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(3</w:t>
            </w:r>
            <w:r>
              <w:rPr>
                <w:rFonts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>%)</w:t>
            </w:r>
          </w:p>
        </w:tc>
      </w:tr>
      <w:tr>
        <w:trPr/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Продолжили обучение в системе СПО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9(6</w:t>
            </w:r>
            <w:r>
              <w:rPr>
                <w:rFonts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5</w:t>
            </w:r>
            <w:r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</w:tr>
      <w:tr>
        <w:trPr/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Не обучается ( по инвалидности и достижении 18 лет)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>
        <w:trPr/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Переход в другую школу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</w:pPr>
            <w:r>
              <w:rPr>
                <w:rFonts w:eastAsia="Calibri" w:cs="Times New Roman"/>
                <w:color w:val="auto"/>
                <w:kern w:val="0"/>
                <w:sz w:val="26"/>
                <w:szCs w:val="26"/>
                <w:lang w:val="ru-RU" w:eastAsia="en-US" w:bidi="ar-SA"/>
              </w:rPr>
              <w:t>0</w:t>
            </w:r>
          </w:p>
        </w:tc>
      </w:tr>
    </w:tbl>
    <w:p>
      <w:pPr>
        <w:pStyle w:val="Normal"/>
        <w:spacing w:lineRule="auto" w:line="276" w:before="0" w:after="200"/>
        <w:rPr>
          <w:rFonts w:eastAsia="Calibri"/>
          <w:b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3.4.2. Среднее  общее образование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Наша школа –это пространство благополучия, успеха и безопасности. Это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надежный, теплый дом, где есть работа и отдых, праздники, будни и  добрые традиции.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школа открыта обществу. На сайте можно узнать все, чем живет школа,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порадоваться нашим достижениям и победам.</w:t>
      </w:r>
    </w:p>
    <w:p>
      <w:pPr>
        <w:pStyle w:val="NormalWeb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Web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4. КАДРОВОЕ ОБЕСПЕЧЕНИЕ ОБРАЗОВАТЕЛЬНОЙ ДЕЯТЕЛЬНОСТИ </w:t>
      </w:r>
    </w:p>
    <w:p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tabs>
          <w:tab w:val="clear" w:pos="708"/>
          <w:tab w:val="left" w:pos="14" w:leader="none"/>
          <w:tab w:val="left" w:pos="574" w:leader="none"/>
        </w:tabs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4.1.       Характеристика педагогических  кадров</w:t>
      </w:r>
    </w:p>
    <w:tbl>
      <w:tblPr>
        <w:tblW w:w="99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41"/>
        <w:gridCol w:w="1909"/>
        <w:gridCol w:w="1500"/>
      </w:tblGrid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Кол-во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Общее количество работников ОУ (все работники)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Всего педагогических работников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Учителя, ведущие уроки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 с высшим образованием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55,5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ind w:firstLine="1162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высшим педагогическим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55,5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426" w:leader="none"/>
                <w:tab w:val="left" w:pos="574" w:leader="none"/>
              </w:tabs>
              <w:spacing w:before="0" w:after="0"/>
              <w:ind w:left="1162" w:hang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 высшим (не педагогическим), прошедшие переподготовку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</w:t>
            </w:r>
            <w:r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ФГОС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spacing w:before="0" w:after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Учителя, аттестованные на квалификационные категории (всего):</w:t>
            </w:r>
          </w:p>
          <w:p>
            <w:pPr>
              <w:pStyle w:val="NormalWeb"/>
              <w:widowControl w:val="false"/>
              <w:spacing w:before="0" w:after="0"/>
              <w:ind w:firstLine="57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высшую квалификационную категорию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7,1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</w:t>
            </w:r>
            <w:r>
              <w:rPr>
                <w:color w:val="000000"/>
                <w:sz w:val="26"/>
                <w:szCs w:val="26"/>
              </w:rPr>
              <w:t>на первую квалификационную категорию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7,1</w:t>
            </w:r>
          </w:p>
        </w:tc>
      </w:tr>
      <w:tr>
        <w:trPr/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</w:t>
            </w:r>
            <w:r>
              <w:rPr>
                <w:color w:val="000000"/>
                <w:sz w:val="26"/>
                <w:szCs w:val="26"/>
              </w:rPr>
              <w:t>на  соответствие занимаемой должности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4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</w:t>
            </w:r>
            <w:r>
              <w:rPr>
                <w:color w:val="000000"/>
                <w:sz w:val="26"/>
                <w:szCs w:val="26"/>
              </w:rPr>
              <w:t>85,7</w:t>
            </w:r>
          </w:p>
        </w:tc>
      </w:tr>
    </w:tbl>
    <w:p>
      <w:pPr>
        <w:pStyle w:val="NormalWeb"/>
        <w:tabs>
          <w:tab w:val="clear" w:pos="708"/>
          <w:tab w:val="left" w:pos="975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Web"/>
        <w:tabs>
          <w:tab w:val="clear" w:pos="708"/>
          <w:tab w:val="left" w:pos="14" w:leader="none"/>
          <w:tab w:val="left" w:pos="574" w:leader="none"/>
        </w:tabs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4.2.       Характеристика административно-управленческого персонала</w:t>
      </w:r>
    </w:p>
    <w:tbl>
      <w:tblPr>
        <w:tblW w:w="48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1"/>
        <w:gridCol w:w="1563"/>
      </w:tblGrid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Административно-управленческий персонал (физические лица) (всего)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3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435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1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2</w:t>
            </w:r>
          </w:p>
        </w:tc>
      </w:tr>
      <w:tr>
        <w:trPr/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8"/>
                <w:tab w:val="left" w:pos="14" w:leader="none"/>
                <w:tab w:val="left" w:pos="574" w:leader="none"/>
              </w:tabs>
              <w:spacing w:before="24" w:after="2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>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коммуникативной и социальной компетентности учащихся, сохранению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>
      <w:pPr>
        <w:pStyle w:val="NormalWe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>
      <w:pPr>
        <w:pStyle w:val="Normal"/>
        <w:tabs>
          <w:tab w:val="clear" w:pos="708"/>
          <w:tab w:val="left" w:pos="900" w:leader="none"/>
        </w:tabs>
        <w:ind w:left="142" w:firstLine="142"/>
        <w:jc w:val="center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4.3.Учебно-методическое обеспечение</w:t>
      </w:r>
    </w:p>
    <w:p>
      <w:pPr>
        <w:pStyle w:val="Normal"/>
        <w:ind w:left="142" w:right="-93" w:firstLine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>
        <w:rPr>
          <w:bCs/>
          <w:iCs/>
          <w:sz w:val="28"/>
          <w:szCs w:val="28"/>
        </w:rPr>
        <w:t xml:space="preserve">утверждены директором школы. </w:t>
      </w:r>
      <w:r>
        <w:rPr>
          <w:bCs/>
          <w:sz w:val="28"/>
          <w:szCs w:val="28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>
      <w:pPr>
        <w:pStyle w:val="Normal"/>
        <w:ind w:left="142" w:right="-93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Преподавание всех учебных дисциплин обеспечено учебно-методическими комплексами.</w:t>
      </w:r>
    </w:p>
    <w:p>
      <w:pPr>
        <w:pStyle w:val="Normal"/>
        <w:ind w:left="142" w:right="-93" w:firstLine="142"/>
        <w:jc w:val="both"/>
        <w:rPr>
          <w:sz w:val="28"/>
          <w:szCs w:val="28"/>
        </w:rPr>
      </w:pPr>
      <w:r>
        <w:rPr>
          <w:sz w:val="28"/>
          <w:szCs w:val="28"/>
        </w:rPr>
        <w:t>В школе имеется собственная библиотека.</w:t>
      </w:r>
    </w:p>
    <w:p>
      <w:pPr>
        <w:pStyle w:val="Normal"/>
        <w:ind w:left="142" w:right="-93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фонд библиотеки составляет 14300экз., в т.ч. </w:t>
      </w:r>
      <w:r>
        <w:rPr>
          <w:sz w:val="28"/>
          <w:szCs w:val="28"/>
          <w:shd w:fill="FFFFFF" w:val="clear"/>
        </w:rPr>
        <w:t>школьных учебников – 6536</w:t>
      </w:r>
      <w:r>
        <w:rPr>
          <w:sz w:val="28"/>
          <w:szCs w:val="28"/>
        </w:rPr>
        <w:t xml:space="preserve"> экз. </w:t>
      </w:r>
    </w:p>
    <w:p>
      <w:pPr>
        <w:pStyle w:val="Normal"/>
        <w:ind w:left="142" w:right="-93"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142" w:hanging="0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</w:p>
    <w:p>
      <w:pPr>
        <w:pStyle w:val="Normal"/>
        <w:tabs>
          <w:tab w:val="clear" w:pos="708"/>
          <w:tab w:val="left" w:pos="900" w:leader="none"/>
        </w:tabs>
        <w:ind w:left="142" w:right="142" w:firstLine="142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</w:p>
    <w:p>
      <w:pPr>
        <w:pStyle w:val="Normal"/>
        <w:tabs>
          <w:tab w:val="clear" w:pos="708"/>
          <w:tab w:val="left" w:pos="900" w:leader="none"/>
        </w:tabs>
        <w:ind w:left="142" w:right="142" w:firstLine="142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</w:p>
    <w:p>
      <w:pPr>
        <w:pStyle w:val="Normal"/>
        <w:tabs>
          <w:tab w:val="clear" w:pos="708"/>
          <w:tab w:val="left" w:pos="900" w:leader="none"/>
        </w:tabs>
        <w:ind w:left="142" w:right="142" w:firstLine="142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</w:r>
      <w:r>
        <w:br w:type="page"/>
      </w:r>
    </w:p>
    <w:p>
      <w:pPr>
        <w:pStyle w:val="Normal"/>
        <w:tabs>
          <w:tab w:val="clear" w:pos="708"/>
          <w:tab w:val="left" w:pos="900" w:leader="none"/>
        </w:tabs>
        <w:ind w:left="142" w:right="142" w:firstLine="142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  <w:t xml:space="preserve">5. МАТЕРИАЛЬНО-ТЕХНИЧЕСКОЕ ОБЕСПЕЧЕНИЕ </w:t>
      </w:r>
    </w:p>
    <w:p>
      <w:pPr>
        <w:pStyle w:val="Normal"/>
        <w:tabs>
          <w:tab w:val="clear" w:pos="708"/>
          <w:tab w:val="left" w:pos="900" w:leader="none"/>
        </w:tabs>
        <w:ind w:left="142" w:right="142" w:firstLine="142"/>
        <w:jc w:val="center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6"/>
          <w:szCs w:val="26"/>
          <w:shd w:fill="FFFFFF" w:val="clear"/>
        </w:rPr>
        <w:t>ОБРАЗОВАТЕЛЬНОЙ ДЕЯТЕЛЬНОСТИ</w:t>
      </w:r>
    </w:p>
    <w:p>
      <w:pPr>
        <w:pStyle w:val="Normal"/>
        <w:tabs>
          <w:tab w:val="clear" w:pos="708"/>
          <w:tab w:val="left" w:pos="900" w:leader="none"/>
        </w:tabs>
        <w:ind w:left="142" w:right="142" w:firstLine="142"/>
        <w:jc w:val="center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bCs/>
          <w:sz w:val="28"/>
          <w:szCs w:val="28"/>
          <w:shd w:fill="FFFFFF" w:val="clear"/>
        </w:rPr>
        <w:t>5.1.</w:t>
      </w:r>
      <w:r>
        <w:rPr>
          <w:b/>
          <w:sz w:val="26"/>
          <w:szCs w:val="26"/>
        </w:rPr>
        <w:t>Материально-технические условия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образования и обеспечивают: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начального общего образования и основного общего образования, а также ФГОС основного и среднего общего образования; 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соблюдение: -санитарно-гигиенических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-санитарно-бытовых условий (имеются:  гардеробы для обучающихся, санузлы для детей и сотрудников, отдельная столовая, для детей и сотрудников комната отдыха);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</w:t>
      </w:r>
    </w:p>
    <w:p>
      <w:pPr>
        <w:pStyle w:val="Normal"/>
        <w:ind w:right="142" w:firstLine="142"/>
        <w:jc w:val="both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sz w:val="28"/>
          <w:szCs w:val="28"/>
        </w:rPr>
        <w:t>Школа располагается в  3-этажном здании площадью 2636 м. Территория школы огорожена по периметру. Общая площадь земельного участка, занятого под школу составляет 6040  га. По всей площади посажены деревья и кустарники, есть цветники и клумбы. В западной части школьного участка имеется спортивные площадки. Материально-техническая база находится в удовлетворительном состоянии и включает в себя 17 учебных кабинетов, оснащенных учебной мебелью и оборудованием,   спортивный зал с раздевалками ,  большая библиотека. Имеется столовая, в которой дети получают  горячие питание.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ассигнований, за счет спонсорской помощи были вставлены окна в кабинет начальных классов, отремонтирован спортивный зал, произведена побелка потолков после капитального ремонта крыши спортивного зала. Некоторыми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 Закуплена мебель. Проведен косметический ремонт всех классных кабинетов и коридоров. Облагорожена вся территория школы.</w:t>
      </w:r>
    </w:p>
    <w:p>
      <w:pPr>
        <w:pStyle w:val="Normal"/>
        <w:ind w:left="142" w:righ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>
      <w:pPr>
        <w:pStyle w:val="Normal"/>
        <w:ind w:left="142" w:right="142" w:firstLine="142"/>
        <w:jc w:val="both"/>
        <w:textAlignment w:val="baseline"/>
        <w:rPr>
          <w:b/>
          <w:b/>
          <w:bCs/>
          <w:sz w:val="28"/>
          <w:szCs w:val="28"/>
          <w:shd w:fill="FFFFFF" w:val="clear"/>
        </w:rPr>
      </w:pPr>
      <w:r>
        <w:rPr>
          <w:sz w:val="28"/>
          <w:szCs w:val="28"/>
        </w:rPr>
        <w:t xml:space="preserve">        </w:t>
      </w:r>
    </w:p>
    <w:p>
      <w:pPr>
        <w:pStyle w:val="Normal"/>
        <w:tabs>
          <w:tab w:val="clear" w:pos="708"/>
          <w:tab w:val="left" w:pos="900" w:leader="none"/>
        </w:tabs>
        <w:ind w:left="142" w:firstLine="142"/>
        <w:jc w:val="center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5.2. Условия, обеспечивающие безопасность образовательной среды</w:t>
      </w:r>
    </w:p>
    <w:p>
      <w:pPr>
        <w:pStyle w:val="Normal"/>
        <w:ind w:lef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 </w:t>
      </w:r>
      <w:r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>
      <w:pPr>
        <w:pStyle w:val="Normal"/>
        <w:numPr>
          <w:ilvl w:val="0"/>
          <w:numId w:val="2"/>
        </w:numPr>
        <w:ind w:lef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>
      <w:pPr>
        <w:pStyle w:val="Normal"/>
        <w:numPr>
          <w:ilvl w:val="0"/>
          <w:numId w:val="2"/>
        </w:numPr>
        <w:ind w:lef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пожарного надзора, в школе установлена система автоматической пожарной сигнализации: прибор приемно-контрольный охранно-пожарный,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10 </w:t>
      </w:r>
      <w:r>
        <w:rPr>
          <w:sz w:val="28"/>
          <w:szCs w:val="28"/>
        </w:rPr>
        <w:t>камер видео наблюдения, освещение по периметру., металлорамка.</w:t>
      </w:r>
    </w:p>
    <w:p>
      <w:pPr>
        <w:pStyle w:val="Normal"/>
        <w:numPr>
          <w:ilvl w:val="0"/>
          <w:numId w:val="2"/>
        </w:numPr>
        <w:ind w:lef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организация пропускного режима, исключающего несанкционированное проникновение на объект граждан и техники;</w:t>
      </w:r>
    </w:p>
    <w:p>
      <w:pPr>
        <w:pStyle w:val="Normal"/>
        <w:numPr>
          <w:ilvl w:val="0"/>
          <w:numId w:val="2"/>
        </w:numPr>
        <w:ind w:lef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водоканала,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>
      <w:pPr>
        <w:pStyle w:val="Normal"/>
        <w:numPr>
          <w:ilvl w:val="0"/>
          <w:numId w:val="2"/>
        </w:numPr>
        <w:ind w:left="142" w:firstLine="14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школе имеется тревожно-вызывная сигнализация, представляющая собой стационарную кнопку тревожной сигнализации.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</w:t>
      </w:r>
    </w:p>
    <w:p>
      <w:pPr>
        <w:pStyle w:val="Normal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динамического наблюдения за здоровьем детей выявлено снижение  заболеваемости учащихся ОРВИ и гриппом.</w:t>
      </w:r>
    </w:p>
    <w:p>
      <w:pPr>
        <w:pStyle w:val="Normal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«В здоровом теле, здоровый дух», «Уроки безопасности», «Стоп наркотикам». 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</w:t>
      </w:r>
    </w:p>
    <w:p>
      <w:pPr>
        <w:pStyle w:val="Normal"/>
        <w:tabs>
          <w:tab w:val="clear" w:pos="708"/>
          <w:tab w:val="left" w:pos="0" w:leader="none"/>
        </w:tabs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>
        <w:rPr>
          <w:bCs/>
          <w:sz w:val="28"/>
          <w:szCs w:val="28"/>
        </w:rPr>
        <w:t xml:space="preserve"> </w:t>
      </w:r>
    </w:p>
    <w:p>
      <w:pPr>
        <w:pStyle w:val="Style24"/>
        <w:ind w:left="142" w:firstLine="142"/>
        <w:jc w:val="both"/>
        <w:rPr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bCs/>
          <w:sz w:val="28"/>
          <w:szCs w:val="28"/>
        </w:rPr>
        <w:t>Организованы спортивные секции,  проводились  соревнования «Веселые старты» Учащиеся постоянно участвовали в районных  соревнованиях и турнирах .</w:t>
      </w:r>
    </w:p>
    <w:p>
      <w:pPr>
        <w:pStyle w:val="ListParagraph"/>
        <w:spacing w:lineRule="auto" w:line="240" w:before="0" w:after="0"/>
        <w:ind w:left="142" w:firstLine="142"/>
        <w:contextualSpacing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   </w:t>
      </w:r>
      <w:r>
        <w:rPr>
          <w:rFonts w:ascii="Times New Roman" w:hAnsi="Times New Roman"/>
          <w:sz w:val="28"/>
          <w:szCs w:val="28"/>
          <w:shd w:fill="FFFFFF" w:val="clear"/>
        </w:rPr>
        <w:t>Вакцино- профилактикой охвачены  100%  здоровых учащихся, 100 % учителей.</w:t>
      </w:r>
    </w:p>
    <w:p>
      <w:pPr>
        <w:pStyle w:val="ListParagraph"/>
        <w:spacing w:lineRule="auto" w:line="240" w:before="0" w:after="0"/>
        <w:ind w:left="142" w:firstLine="142"/>
        <w:contextualSpacing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В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году доля травматизма обучающихся  во время пребывания в школе составила  0% ,  случаев дорожно-транспортного травматизма  не было.</w:t>
      </w:r>
    </w:p>
    <w:p>
      <w:pPr>
        <w:pStyle w:val="ListParagraph"/>
        <w:spacing w:lineRule="auto" w:line="240" w:before="0" w:after="0"/>
        <w:ind w:left="142" w:firstLine="142"/>
        <w:contextualSpacing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ListParagraph"/>
        <w:spacing w:lineRule="auto" w:line="240" w:before="0" w:after="0"/>
        <w:ind w:left="142" w:firstLine="142"/>
        <w:contextualSpacing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</w:r>
    </w:p>
    <w:p>
      <w:pPr>
        <w:pStyle w:val="Normal"/>
        <w:ind w:firstLine="14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ВОСПИТАТЕЛЬНАЯ РАБОТА</w:t>
      </w:r>
    </w:p>
    <w:p>
      <w:pPr>
        <w:pStyle w:val="Normal"/>
        <w:tabs>
          <w:tab w:val="clear" w:pos="708"/>
          <w:tab w:val="left" w:pos="1213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 школы осуществлялась в соответствии с целями и задачами школы на 202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</w:t>
      </w:r>
      <w:r>
        <w:rPr>
          <w:sz w:val="28"/>
          <w:szCs w:val="28"/>
        </w:rPr>
        <w:t xml:space="preserve">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>
      <w:pPr>
        <w:pStyle w:val="Normal"/>
        <w:ind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Основными направлениями реализации </w:t>
      </w:r>
      <w:r>
        <w:rPr>
          <w:b/>
          <w:bCs/>
          <w:iCs/>
          <w:sz w:val="28"/>
          <w:szCs w:val="28"/>
        </w:rPr>
        <w:t xml:space="preserve">воспитательной работы в школе являются следующие: </w:t>
      </w:r>
    </w:p>
    <w:p>
      <w:pPr>
        <w:pStyle w:val="Normal"/>
        <w:numPr>
          <w:ilvl w:val="0"/>
          <w:numId w:val="13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Гражданско-патриотическое.</w:t>
      </w:r>
    </w:p>
    <w:p>
      <w:pPr>
        <w:pStyle w:val="Normal"/>
        <w:numPr>
          <w:ilvl w:val="0"/>
          <w:numId w:val="14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Духовно-нравственное воспитание.</w:t>
      </w:r>
    </w:p>
    <w:p>
      <w:pPr>
        <w:pStyle w:val="Normal"/>
        <w:numPr>
          <w:ilvl w:val="0"/>
          <w:numId w:val="15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Воспитание положительного отношения к труду и творчеству.</w:t>
      </w:r>
    </w:p>
    <w:p>
      <w:pPr>
        <w:pStyle w:val="Normal"/>
        <w:numPr>
          <w:ilvl w:val="0"/>
          <w:numId w:val="16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Интеллектуальное воспитание.</w:t>
      </w:r>
    </w:p>
    <w:p>
      <w:pPr>
        <w:pStyle w:val="Normal"/>
        <w:numPr>
          <w:ilvl w:val="0"/>
          <w:numId w:val="17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Здоровьесберегающее воспитание.</w:t>
      </w:r>
    </w:p>
    <w:p>
      <w:pPr>
        <w:pStyle w:val="Normal"/>
        <w:numPr>
          <w:ilvl w:val="0"/>
          <w:numId w:val="18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Культуротворческое и эстетическое воспитание.</w:t>
      </w:r>
    </w:p>
    <w:p>
      <w:pPr>
        <w:pStyle w:val="Normal"/>
        <w:numPr>
          <w:ilvl w:val="0"/>
          <w:numId w:val="19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Правовое воспитание и культура безопасности.</w:t>
      </w:r>
    </w:p>
    <w:p>
      <w:pPr>
        <w:pStyle w:val="Normal"/>
        <w:numPr>
          <w:ilvl w:val="0"/>
          <w:numId w:val="20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Воспитание семейных ценностей.</w:t>
      </w:r>
    </w:p>
    <w:p>
      <w:pPr>
        <w:pStyle w:val="Normal"/>
        <w:numPr>
          <w:ilvl w:val="0"/>
          <w:numId w:val="21"/>
        </w:numPr>
        <w:ind w:left="0" w:firstLine="142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Экологическое воспитание.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творческие дела - это основа организационно-массовой работы, те мероприятия, которые отражают </w:t>
      </w:r>
      <w:r>
        <w:rPr>
          <w:bCs/>
          <w:iCs/>
          <w:sz w:val="28"/>
          <w:szCs w:val="28"/>
        </w:rPr>
        <w:t>традиции школы</w:t>
      </w:r>
      <w:r>
        <w:rPr>
          <w:sz w:val="28"/>
          <w:szCs w:val="28"/>
        </w:rPr>
        <w:t>: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Праздники «Первого» и «Последнего звонка»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Концерт ко Дню учителя 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Picture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День самоуправления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День пожилых людей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День народного единства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Новогодняя ёлка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Pictur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Концерт к 8 марта</w:t>
      </w:r>
    </w:p>
    <w:p>
      <w:pPr>
        <w:pStyle w:val="Normal"/>
        <w:ind w:left="851" w:hanging="0"/>
        <w:jc w:val="both"/>
        <w:rPr>
          <w:sz w:val="28"/>
          <w:szCs w:val="28"/>
        </w:rPr>
      </w:pPr>
      <w:r>
        <w:rPr>
          <w:sz w:val="28"/>
          <w:szCs w:val="28"/>
        </w:rPr>
        <w:t>Зарница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7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Picture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8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Picture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Мероприятия в честь празднования Дня Победы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Последний звонок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drawing>
          <wp:anchor behindDoc="1" distT="0" distB="0" distL="0" distR="0" simplePos="0" locked="0" layoutInCell="0" allowOverlap="1" relativeHeight="9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Picture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10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Выпускной Бал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Традиционные праздники проходят интересно с охватом практически всех обучающихся. </w:t>
      </w:r>
    </w:p>
    <w:p>
      <w:pPr>
        <w:pStyle w:val="Normal"/>
        <w:tabs>
          <w:tab w:val="clear" w:pos="708"/>
          <w:tab w:val="left" w:pos="5760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42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Работа методического объединения классных руководителей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классных руководителей состоит из 11 классных руководителей.</w:t>
      </w:r>
    </w:p>
    <w:p>
      <w:pPr>
        <w:pStyle w:val="Normal"/>
        <w:tabs>
          <w:tab w:val="clear" w:pos="708"/>
          <w:tab w:val="left" w:pos="4440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>
      <w:pPr>
        <w:pStyle w:val="Normal"/>
        <w:tabs>
          <w:tab w:val="clear" w:pos="708"/>
          <w:tab w:val="left" w:pos="-480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>
      <w:pPr>
        <w:pStyle w:val="Normal"/>
        <w:tabs>
          <w:tab w:val="clear" w:pos="708"/>
          <w:tab w:val="left" w:pos="4440" w:leader="none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 школы.</w:t>
      </w:r>
    </w:p>
    <w:p>
      <w:pPr>
        <w:pStyle w:val="Normal"/>
        <w:ind w:firstLine="142"/>
        <w:jc w:val="center"/>
        <w:rPr>
          <w:b/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Гражданско-</w:t>
      </w:r>
      <w:r>
        <w:rPr>
          <w:b/>
          <w:bCs/>
          <w:iCs/>
          <w:sz w:val="28"/>
          <w:szCs w:val="28"/>
        </w:rPr>
        <w:t>патриотическое воспитание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Организация и проведение мероприятий,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государственности , тематические уроки, посвященные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памятным датам российской истории и культуры в рамках Дня знаний;  </w:t>
      </w:r>
      <w:r>
        <w:rPr>
          <w:rFonts w:eastAsia="Calibri"/>
          <w:sz w:val="28"/>
          <w:szCs w:val="28"/>
        </w:rPr>
        <w:t>День солидарности в борьбе с терроризмом;</w:t>
      </w:r>
      <w:r>
        <w:rPr>
          <w:sz w:val="28"/>
          <w:szCs w:val="28"/>
        </w:rPr>
        <w:t xml:space="preserve"> классные часы, посвященные Дню народного единства. Показателем эффективности гражданско-патриотического воспитания  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 «Георгиевская ленточка», «Знамя Победы», «Бессмертный полк», « Платок Памяти», «Вахта Памяти». </w:t>
      </w:r>
    </w:p>
    <w:p>
      <w:pPr>
        <w:pStyle w:val="Normal"/>
        <w:ind w:firstLine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года  ведется работа по сбору материала  и оформлению тематических фотоальбомов, стендов.</w:t>
      </w:r>
    </w:p>
    <w:p>
      <w:pPr>
        <w:pStyle w:val="Normal"/>
        <w:ind w:firstLine="142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Духовно -нравственное  направление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>
      <w:pPr>
        <w:pStyle w:val="Normal"/>
        <w:ind w:firstLine="14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5"/>
      </w:tblGrid>
      <w:tr>
        <w:trPr/>
        <w:tc>
          <w:tcPr>
            <w:tcW w:w="9885" w:type="dxa"/>
            <w:tcBorders/>
          </w:tcPr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-Линейка, посвящённая Дню знаний</w:t>
            </w:r>
          </w:p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Туристический слет</w:t>
            </w:r>
          </w:p>
        </w:tc>
      </w:tr>
      <w:tr>
        <w:trPr/>
        <w:tc>
          <w:tcPr>
            <w:tcW w:w="9885" w:type="dxa"/>
            <w:tcBorders/>
          </w:tcPr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-Выставка «Дары Осени»</w:t>
            </w:r>
          </w:p>
        </w:tc>
      </w:tr>
      <w:tr>
        <w:trPr>
          <w:trHeight w:val="1438" w:hRule="atLeast"/>
        </w:trPr>
        <w:tc>
          <w:tcPr>
            <w:tcW w:w="9885" w:type="dxa"/>
            <w:tcBorders/>
          </w:tcPr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учителя» Концерт- поздравление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бал»</w:t>
            </w:r>
          </w:p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Матери»</w:t>
            </w:r>
          </w:p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«Зарница»</w:t>
            </w:r>
          </w:p>
          <w:p>
            <w:pPr>
              <w:pStyle w:val="Normal"/>
              <w:widowControl w:val="false"/>
              <w:ind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</w:t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8 марта</w:t>
            </w:r>
          </w:p>
        </w:tc>
      </w:tr>
    </w:tbl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Обучающиеся школы принимали активное участие в муниципальных и региональных этапах конкурсов духовно-нравственной направленности.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В рамках интеллектуального воспитания</w:t>
      </w:r>
      <w:r>
        <w:rPr>
          <w:sz w:val="28"/>
          <w:szCs w:val="28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относятся: олимпиадное движение;  участие в различных предметных конкурсах.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Забота о сохранении и укреплении здоровья, формирования здорового образа жизни</w:t>
      </w:r>
      <w:r>
        <w:rPr>
          <w:sz w:val="28"/>
          <w:szCs w:val="28"/>
        </w:rPr>
        <w:t xml:space="preserve"> учащихся также является приоритетным направлением деятельности педагогического коллектива и носит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>
        <w:rPr>
          <w:bCs/>
          <w:sz w:val="28"/>
          <w:szCs w:val="28"/>
        </w:rPr>
        <w:t xml:space="preserve"> Организованы спортивные секции,  проводились  соревнования. Учащиеся постоянно участвовали в районных  соревнованиях и турнирах,  занимая призовые места. 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Экологическая   работа </w:t>
      </w:r>
      <w:r>
        <w:rPr>
          <w:sz w:val="28"/>
          <w:szCs w:val="28"/>
        </w:rPr>
        <w:t xml:space="preserve"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 школы  участвовали в акциях   «День   птиц», «Покормите птиц зимою», Международный день борьбы с курением, Международный день борьбы с наркоманией. 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Школа заинтересована в тесном сотрудничестве с семьёй.</w:t>
      </w:r>
      <w:r>
        <w:rPr>
          <w:sz w:val="28"/>
          <w:szCs w:val="28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членами администрации  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, «Методы семейного воспитания. Наказание и поощрение в семье: за и против» и др.  </w:t>
      </w:r>
      <w:r>
        <w:rPr>
          <w:bCs/>
          <w:sz w:val="28"/>
          <w:szCs w:val="28"/>
        </w:rPr>
        <w:t>С участием родителей проведены линейка  День знаний, Последний звонок, День Матери, 8 Марта.</w:t>
      </w:r>
    </w:p>
    <w:p>
      <w:pPr>
        <w:pStyle w:val="Normal"/>
        <w:ind w:firstLine="142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Работа по профилактике правонарушений</w:t>
      </w:r>
      <w:r>
        <w:rPr>
          <w:sz w:val="28"/>
          <w:szCs w:val="28"/>
        </w:rPr>
        <w:t xml:space="preserve"> ведется  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дому, рейды в неблагополучные семьи, и в семьи СОП. На  внутришкольном учете – 3 человека. Почти все учащиеся заняты в кружках.</w:t>
      </w:r>
      <w:r>
        <w:rPr>
          <w:iCs/>
          <w:sz w:val="28"/>
          <w:szCs w:val="28"/>
        </w:rPr>
        <w:t xml:space="preserve"> С данной категорией детей ведется индивидуальная работа. </w:t>
      </w:r>
      <w:r>
        <w:rPr>
          <w:rFonts w:eastAsia="Andale Sans UI"/>
          <w:b/>
          <w:iCs/>
          <w:kern w:val="2"/>
          <w:sz w:val="28"/>
          <w:szCs w:val="28"/>
        </w:rPr>
        <w:t>Организация внеурочной работы с учащимися</w:t>
      </w:r>
      <w:r>
        <w:rPr>
          <w:sz w:val="28"/>
          <w:szCs w:val="28"/>
        </w:rPr>
        <w:t xml:space="preserve"> осуществляется  через </w:t>
      </w:r>
      <w:r>
        <w:rPr>
          <w:iCs/>
          <w:sz w:val="28"/>
          <w:szCs w:val="28"/>
        </w:rPr>
        <w:t>творческие кружки, спортивные секции,  основной задачей которых является расширение дополнительного образования школьников.</w:t>
      </w:r>
      <w:r>
        <w:rPr>
          <w:rFonts w:eastAsia="Andale Sans UI"/>
          <w:bCs/>
          <w:kern w:val="2"/>
          <w:sz w:val="28"/>
          <w:szCs w:val="28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>
      <w:pPr>
        <w:pStyle w:val="Normal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Профориентационная работа</w:t>
      </w:r>
      <w:r>
        <w:rPr>
          <w:sz w:val="28"/>
          <w:szCs w:val="28"/>
        </w:rPr>
        <w:t xml:space="preserve"> является одним из направлений учебно-воспитательного процесса в школе, целью которой является следующее: оказание профориентационной поддержки обучающимся в процессе 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Профориентационная работа осуществлялась по трем аспектам деятельности: внутришкольная работа с обучающимися, организуемая заместителем директора по  УВР, классными руководителями,   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</w:t>
      </w:r>
    </w:p>
    <w:p>
      <w:pPr>
        <w:pStyle w:val="Normal"/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NormalWeb"/>
        <w:spacing w:before="0" w:after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7. ОБОБЩЕННЫЕ  ВЫВОДЫ</w:t>
      </w:r>
    </w:p>
    <w:p>
      <w:pPr>
        <w:pStyle w:val="NormalWeb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Школа продолжит работу в 2023 — 2024 учебном году  по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>
      <w:pPr>
        <w:pStyle w:val="Normal"/>
        <w:spacing w:before="0" w:after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iCs/>
          <w:sz w:val="28"/>
          <w:szCs w:val="28"/>
          <w:lang w:eastAsia="en-US"/>
        </w:rPr>
        <w:t>достижению современного качества общего образования: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качества образования;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работа в проекте «Повышение качества образования по русскому языку и математике путём создания индивидуальных траекторий обучения для учащихся»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профессионального мастерства педагогов;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использованию информационных технологий в школе;</w:t>
      </w:r>
    </w:p>
    <w:p>
      <w:pPr>
        <w:pStyle w:val="Normal"/>
        <w:ind w:firstLine="567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softHyphen/>
        <w:t>- совершенствованию работы по ведению электронного журнала;</w:t>
      </w:r>
    </w:p>
    <w:p>
      <w:pPr>
        <w:pStyle w:val="Normal"/>
        <w:ind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iCs/>
          <w:sz w:val="28"/>
          <w:szCs w:val="28"/>
          <w:lang w:eastAsia="en-US"/>
        </w:rPr>
        <w:t>созданию эффективного воспитательного пространства   в образовательной организации;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гражданско-патриотическому воспитанию </w:t>
      </w:r>
      <w:r>
        <w:rPr>
          <w:sz w:val="28"/>
          <w:szCs w:val="28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сохранению и укреплению физического и психического здоровья обучающихся, формированию стремления к здоровому образу жизни;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>
      <w:pPr>
        <w:pStyle w:val="Normal"/>
        <w:ind w:left="-426" w:firstLine="28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/>
      </w:pPr>
      <w:r>
        <w:rPr>
          <w:b/>
          <w:bCs/>
        </w:rPr>
        <w:t xml:space="preserve">Показатели деятельности общеобразовательной организации, подлежащей самообследованию (утв. приказом Министерства образования и науки РФ </w:t>
      </w:r>
    </w:p>
    <w:p>
      <w:pPr>
        <w:pStyle w:val="Normal"/>
        <w:jc w:val="center"/>
        <w:rPr/>
      </w:pPr>
      <w:r>
        <w:rPr>
          <w:b/>
          <w:bCs/>
        </w:rPr>
        <w:t>от 10 декабря 2013 г. N 1324)</w:t>
      </w:r>
    </w:p>
    <w:p>
      <w:pPr>
        <w:pStyle w:val="Normal"/>
        <w:rPr/>
      </w:pPr>
      <w:r>
        <w:rPr/>
      </w:r>
    </w:p>
    <w:tbl>
      <w:tblPr>
        <w:tblW w:w="7230" w:type="dxa"/>
        <w:jc w:val="left"/>
        <w:tblInd w:w="-27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709"/>
        <w:gridCol w:w="5244"/>
        <w:gridCol w:w="1277"/>
      </w:tblGrid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N п/п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Показатели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Ед. измерения (чел.)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color w:val="000000"/>
              </w:rPr>
              <w:t>Образовательная деятельность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Общая численность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52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  <w:r>
              <w:rPr>
                <w:sz w:val="24"/>
                <w:szCs w:val="24"/>
              </w:rPr>
              <w:t>5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36</w:t>
            </w:r>
            <w:r>
              <w:rPr/>
              <w:t>/2</w:t>
            </w:r>
            <w:r>
              <w:rPr>
                <w:sz w:val="24"/>
                <w:szCs w:val="24"/>
              </w:rPr>
              <w:t>9</w:t>
            </w:r>
            <w:r>
              <w:rPr/>
              <w:t>,5%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</w:rPr>
              <w:t>1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3,5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89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-1474" w:hanging="0"/>
              <w:rPr/>
            </w:pPr>
            <w:r>
              <w:rPr>
                <w:color w:val="000000"/>
              </w:rPr>
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106/68%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52/33,5%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1.19.1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Муниципального уровня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49/ 94%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1.19.2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Регионального уровня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2/3,8%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1.19.3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Федерального уровня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1/2,2%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988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>
          <w:trHeight w:val="301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Общая численность педагогических работников,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18</w:t>
            </w:r>
          </w:p>
        </w:tc>
      </w:tr>
      <w:tr>
        <w:trPr>
          <w:trHeight w:val="692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55,5%</w:t>
            </w:r>
          </w:p>
        </w:tc>
      </w:tr>
      <w:tr>
        <w:trPr>
          <w:trHeight w:val="70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10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55,5%</w:t>
            </w:r>
          </w:p>
        </w:tc>
      </w:tr>
      <w:tr>
        <w:trPr>
          <w:trHeight w:val="70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8/45,5%</w:t>
            </w:r>
          </w:p>
        </w:tc>
      </w:tr>
      <w:tr>
        <w:trPr>
          <w:trHeight w:val="41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8/45,5%</w:t>
            </w:r>
          </w:p>
        </w:tc>
      </w:tr>
      <w:tr>
        <w:trPr>
          <w:trHeight w:val="91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10/ 55,5%</w:t>
            </w:r>
          </w:p>
        </w:tc>
      </w:tr>
      <w:tr>
        <w:trPr>
          <w:trHeight w:val="28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1.29.1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Высшая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0/0</w:t>
            </w:r>
          </w:p>
        </w:tc>
      </w:tr>
      <w:tr>
        <w:trPr>
          <w:trHeight w:val="28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1.29.2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Первая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</w:rPr>
              <w:t>/14%</w:t>
            </w:r>
          </w:p>
        </w:tc>
      </w:tr>
      <w:tr>
        <w:trPr>
          <w:trHeight w:val="707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1.30.1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До 5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0</w:t>
            </w:r>
          </w:p>
        </w:tc>
      </w:tr>
      <w:tr>
        <w:trPr>
          <w:trHeight w:val="28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1.30.2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Свыше 30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9/50%</w:t>
            </w:r>
          </w:p>
        </w:tc>
      </w:tr>
      <w:tr>
        <w:trPr>
          <w:trHeight w:val="49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1/5,5%</w:t>
            </w:r>
          </w:p>
        </w:tc>
      </w:tr>
      <w:tr>
        <w:trPr>
          <w:trHeight w:val="49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9/50%</w:t>
            </w:r>
          </w:p>
        </w:tc>
      </w:tr>
      <w:tr>
        <w:trPr>
          <w:trHeight w:val="153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18/100%</w:t>
            </w:r>
          </w:p>
        </w:tc>
      </w:tr>
      <w:tr>
        <w:trPr>
          <w:trHeight w:val="496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1.34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18/ 100%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  <w:color w:val="000000"/>
              </w:rPr>
              <w:t>Инфраструктура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Количество компьютеров в расчете на одного учащегося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0,6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9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да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Наличие читального зала библиотеки, в том числе: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да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2.4.1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2.4.2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 медиатекой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2.4.3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Оснащенного средствами сканирования и распознавания текстов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нет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2.4.4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нет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2.4.5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С контролируемой распечаткой бумажных материалов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да</w:t>
            </w:r>
          </w:p>
        </w:tc>
      </w:tr>
      <w:tr>
        <w:trPr>
          <w:trHeight w:val="144" w:hRule="atLeast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2.5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color w:val="000000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rFonts w:eastAsia="Calibri"/>
          <w:b/>
          <w:b/>
          <w:i/>
          <w:i/>
        </w:rPr>
      </w:pPr>
      <w:r>
        <w:rPr>
          <w:rFonts w:eastAsia="Calibri"/>
          <w:b/>
          <w:i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tabs>
          <w:tab w:val="clear" w:pos="708"/>
          <w:tab w:val="left" w:pos="588" w:leader="none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pStyle w:val="Normal"/>
        <w:rPr>
          <w:sz w:val="26"/>
          <w:szCs w:val="26"/>
        </w:rPr>
      </w:pPr>
      <w:r>
        <w:rPr/>
      </w:r>
    </w:p>
    <w:sectPr>
      <w:footerReference w:type="default" r:id="rId11"/>
      <w:type w:val="nextPage"/>
      <w:pgSz w:w="11906" w:h="16838"/>
      <w:pgMar w:left="1276" w:right="707" w:gutter="0" w:header="0" w:top="851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Wingding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708" w:hanging="708"/>
      </w:pPr>
      <w:rPr>
        <w:rFonts w:cs="Times New Roman"/>
      </w:r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1416" w:hanging="708"/>
      </w:pPr>
      <w:rPr>
        <w:rFonts w:cs="Times New Roman"/>
      </w:rPr>
    </w:lvl>
    <w:lvl w:ilvl="2">
      <w:start w:val="1"/>
      <w:pStyle w:val="3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rFonts w:cs="Times New Roman"/>
      </w:rPr>
    </w:lvl>
    <w:lvl w:ilvl="3">
      <w:start w:val="1"/>
      <w:pStyle w:val="4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cs="Times New Roman"/>
      </w:rPr>
    </w:lvl>
    <w:lvl w:ilvl="4">
      <w:start w:val="1"/>
      <w:pStyle w:val="5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cs="Times New Roman"/>
      </w:rPr>
    </w:lvl>
    <w:lvl w:ilvl="5">
      <w:start w:val="1"/>
      <w:pStyle w:val="6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cs="Times New Roman"/>
      </w:rPr>
    </w:lvl>
    <w:lvl w:ilvl="6">
      <w:start w:val="1"/>
      <w:pStyle w:val="7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cs="Times New Roman"/>
      </w:rPr>
    </w:lvl>
    <w:lvl w:ilvl="7">
      <w:start w:val="1"/>
      <w:pStyle w:val="8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cs="Times New Roman"/>
      </w:rPr>
    </w:lvl>
    <w:lvl w:ilvl="8">
      <w:start w:val="1"/>
      <w:pStyle w:val="9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4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e57f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1c3ac0"/>
    <w:pPr>
      <w:keepNext w:val="true"/>
      <w:numPr>
        <w:ilvl w:val="0"/>
        <w:numId w:val="1"/>
      </w:numPr>
      <w:spacing w:before="240" w:after="60"/>
      <w:textAlignment w:val="baseline"/>
      <w:outlineLvl w:val="0"/>
    </w:pPr>
    <w:rPr>
      <w:rFonts w:ascii="Arial" w:hAnsi="Arial" w:eastAsia="Calibri"/>
      <w:b/>
      <w:kern w:val="2"/>
      <w:sz w:val="28"/>
      <w:szCs w:val="20"/>
      <w:lang w:val="en-US" w:eastAsia="en-US"/>
    </w:rPr>
  </w:style>
  <w:style w:type="paragraph" w:styleId="2">
    <w:name w:val="Heading 2"/>
    <w:basedOn w:val="Normal"/>
    <w:next w:val="Normal"/>
    <w:link w:val="20"/>
    <w:qFormat/>
    <w:rsid w:val="001c3ac0"/>
    <w:pPr>
      <w:keepNext w:val="true"/>
      <w:numPr>
        <w:ilvl w:val="1"/>
        <w:numId w:val="1"/>
      </w:numPr>
      <w:spacing w:before="240" w:after="60"/>
      <w:textAlignment w:val="baseline"/>
      <w:outlineLvl w:val="1"/>
    </w:pPr>
    <w:rPr>
      <w:rFonts w:ascii="Arial" w:hAnsi="Arial" w:eastAsia="Calibri"/>
      <w:b/>
      <w:i/>
      <w:szCs w:val="20"/>
      <w:lang w:val="en-US"/>
    </w:rPr>
  </w:style>
  <w:style w:type="paragraph" w:styleId="3">
    <w:name w:val="Heading 3"/>
    <w:basedOn w:val="Normal"/>
    <w:next w:val="Normal"/>
    <w:qFormat/>
    <w:rsid w:val="001c3ac0"/>
    <w:pPr>
      <w:keepNext w:val="true"/>
      <w:numPr>
        <w:ilvl w:val="2"/>
        <w:numId w:val="1"/>
      </w:numPr>
      <w:spacing w:before="240" w:after="60"/>
      <w:textAlignment w:val="baseline"/>
      <w:outlineLvl w:val="2"/>
    </w:pPr>
    <w:rPr>
      <w:rFonts w:ascii="Calibri" w:hAnsi="Calibri" w:eastAsia="Calibri"/>
      <w:b/>
      <w:szCs w:val="20"/>
      <w:lang w:val="en-US" w:eastAsia="en-US"/>
    </w:rPr>
  </w:style>
  <w:style w:type="paragraph" w:styleId="4">
    <w:name w:val="Heading 4"/>
    <w:basedOn w:val="Normal"/>
    <w:next w:val="Normal"/>
    <w:link w:val="40"/>
    <w:qFormat/>
    <w:rsid w:val="001c3ac0"/>
    <w:pPr>
      <w:keepNext w:val="true"/>
      <w:numPr>
        <w:ilvl w:val="3"/>
        <w:numId w:val="1"/>
      </w:numPr>
      <w:spacing w:before="240" w:after="60"/>
      <w:textAlignment w:val="baseline"/>
      <w:outlineLvl w:val="3"/>
    </w:pPr>
    <w:rPr>
      <w:rFonts w:ascii="Calibri" w:hAnsi="Calibri" w:eastAsia="Calibri"/>
      <w:b/>
      <w:i/>
      <w:szCs w:val="20"/>
      <w:lang w:val="en-US"/>
    </w:rPr>
  </w:style>
  <w:style w:type="paragraph" w:styleId="5">
    <w:name w:val="Heading 5"/>
    <w:basedOn w:val="Normal"/>
    <w:next w:val="Normal"/>
    <w:link w:val="50"/>
    <w:qFormat/>
    <w:rsid w:val="001c3ac0"/>
    <w:pPr>
      <w:numPr>
        <w:ilvl w:val="4"/>
        <w:numId w:val="1"/>
      </w:numPr>
      <w:spacing w:before="240" w:after="60"/>
      <w:textAlignment w:val="baseline"/>
      <w:outlineLvl w:val="4"/>
    </w:pPr>
    <w:rPr>
      <w:rFonts w:ascii="Arial" w:hAnsi="Arial" w:eastAsia="Calibri"/>
      <w:sz w:val="22"/>
      <w:szCs w:val="20"/>
      <w:lang w:val="en-US"/>
    </w:rPr>
  </w:style>
  <w:style w:type="paragraph" w:styleId="6">
    <w:name w:val="Heading 6"/>
    <w:basedOn w:val="Normal"/>
    <w:next w:val="Normal"/>
    <w:link w:val="60"/>
    <w:qFormat/>
    <w:rsid w:val="001c3ac0"/>
    <w:pPr>
      <w:numPr>
        <w:ilvl w:val="5"/>
        <w:numId w:val="1"/>
      </w:numPr>
      <w:spacing w:before="240" w:after="60"/>
      <w:textAlignment w:val="baseline"/>
      <w:outlineLvl w:val="5"/>
    </w:pPr>
    <w:rPr>
      <w:rFonts w:ascii="Arial" w:hAnsi="Arial" w:eastAsia="Calibri"/>
      <w:i/>
      <w:sz w:val="22"/>
      <w:szCs w:val="20"/>
      <w:lang w:val="en-US"/>
    </w:rPr>
  </w:style>
  <w:style w:type="paragraph" w:styleId="7">
    <w:name w:val="Heading 7"/>
    <w:basedOn w:val="Normal"/>
    <w:next w:val="Normal"/>
    <w:link w:val="70"/>
    <w:qFormat/>
    <w:rsid w:val="001c3ac0"/>
    <w:pPr>
      <w:numPr>
        <w:ilvl w:val="6"/>
        <w:numId w:val="1"/>
      </w:numPr>
      <w:spacing w:before="240" w:after="60"/>
      <w:textAlignment w:val="baseline"/>
      <w:outlineLvl w:val="6"/>
    </w:pPr>
    <w:rPr>
      <w:rFonts w:ascii="Arial" w:hAnsi="Arial" w:eastAsia="Calibri"/>
      <w:sz w:val="20"/>
      <w:szCs w:val="20"/>
      <w:lang w:val="en-US"/>
    </w:rPr>
  </w:style>
  <w:style w:type="paragraph" w:styleId="8">
    <w:name w:val="Heading 8"/>
    <w:basedOn w:val="Normal"/>
    <w:next w:val="Normal"/>
    <w:link w:val="80"/>
    <w:qFormat/>
    <w:rsid w:val="001c3ac0"/>
    <w:pPr>
      <w:numPr>
        <w:ilvl w:val="7"/>
        <w:numId w:val="1"/>
      </w:numPr>
      <w:spacing w:before="240" w:after="60"/>
      <w:textAlignment w:val="baseline"/>
      <w:outlineLvl w:val="7"/>
    </w:pPr>
    <w:rPr>
      <w:rFonts w:ascii="Arial" w:hAnsi="Arial" w:eastAsia="Calibri"/>
      <w:i/>
      <w:sz w:val="20"/>
      <w:szCs w:val="20"/>
      <w:lang w:val="en-US"/>
    </w:rPr>
  </w:style>
  <w:style w:type="paragraph" w:styleId="9">
    <w:name w:val="Heading 9"/>
    <w:basedOn w:val="Normal"/>
    <w:next w:val="Normal"/>
    <w:link w:val="90"/>
    <w:qFormat/>
    <w:rsid w:val="001c3ac0"/>
    <w:pPr>
      <w:numPr>
        <w:ilvl w:val="8"/>
        <w:numId w:val="1"/>
      </w:numPr>
      <w:spacing w:before="240" w:after="60"/>
      <w:textAlignment w:val="baseline"/>
      <w:outlineLvl w:val="8"/>
    </w:pPr>
    <w:rPr>
      <w:rFonts w:ascii="Arial" w:hAnsi="Arial" w:eastAsia="Calibri"/>
      <w:i/>
      <w:sz w:val="18"/>
      <w:szCs w:val="20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71" w:customStyle="1">
    <w:name w:val="fontstyle71"/>
    <w:basedOn w:val="DefaultParagraphFont"/>
    <w:qFormat/>
    <w:rsid w:val="00ee4499"/>
    <w:rPr/>
  </w:style>
  <w:style w:type="character" w:styleId="Dash041e0431044b0447043d044b0439char1" w:customStyle="1">
    <w:name w:val="dash041e0431044b0447043d044b0439char1"/>
    <w:basedOn w:val="DefaultParagraphFont"/>
    <w:qFormat/>
    <w:rsid w:val="00ee4499"/>
    <w:rPr/>
  </w:style>
  <w:style w:type="character" w:styleId="Style5" w:customStyle="1">
    <w:name w:val="Интернет-ссылка"/>
    <w:rsid w:val="00b14c0c"/>
    <w:rPr>
      <w:color w:val="0000FF"/>
      <w:u w:val="single"/>
    </w:rPr>
  </w:style>
  <w:style w:type="character" w:styleId="Style6" w:customStyle="1">
    <w:name w:val="Основной текст Знак"/>
    <w:qFormat/>
    <w:rsid w:val="001f15f3"/>
    <w:rPr>
      <w:sz w:val="24"/>
      <w:szCs w:val="24"/>
    </w:rPr>
  </w:style>
  <w:style w:type="character" w:styleId="Style7" w:customStyle="1">
    <w:name w:val="Верхний колонтитул Знак"/>
    <w:qFormat/>
    <w:rsid w:val="00915597"/>
    <w:rPr>
      <w:sz w:val="24"/>
      <w:szCs w:val="24"/>
    </w:rPr>
  </w:style>
  <w:style w:type="character" w:styleId="Style8" w:customStyle="1">
    <w:name w:val="Нижний колонтитул Знак"/>
    <w:uiPriority w:val="99"/>
    <w:qFormat/>
    <w:rsid w:val="00915597"/>
    <w:rPr>
      <w:sz w:val="24"/>
      <w:szCs w:val="24"/>
    </w:rPr>
  </w:style>
  <w:style w:type="character" w:styleId="Style9" w:customStyle="1">
    <w:name w:val="Текст выноски Знак"/>
    <w:qFormat/>
    <w:rsid w:val="00ea03e5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"/>
    <w:uiPriority w:val="9"/>
    <w:qFormat/>
    <w:rsid w:val="001c3ac0"/>
    <w:rPr>
      <w:rFonts w:ascii="Arial" w:hAnsi="Arial" w:eastAsia="Calibri"/>
      <w:b/>
      <w:kern w:val="2"/>
      <w:sz w:val="28"/>
      <w:lang w:val="en-US" w:eastAsia="en-US"/>
    </w:rPr>
  </w:style>
  <w:style w:type="character" w:styleId="21" w:customStyle="1">
    <w:name w:val="Заголовок 2 Знак"/>
    <w:link w:val="2"/>
    <w:qFormat/>
    <w:rsid w:val="001c3ac0"/>
    <w:rPr>
      <w:rFonts w:ascii="Arial" w:hAnsi="Arial" w:eastAsia="Calibri"/>
      <w:b/>
      <w:i/>
      <w:sz w:val="24"/>
      <w:lang w:val="en-US"/>
    </w:rPr>
  </w:style>
  <w:style w:type="character" w:styleId="31" w:customStyle="1">
    <w:name w:val="Заголовок 3 Знак"/>
    <w:qFormat/>
    <w:rsid w:val="001c3ac0"/>
    <w:rPr>
      <w:rFonts w:ascii="Calibri" w:hAnsi="Calibri" w:eastAsia="Calibri"/>
      <w:b/>
      <w:sz w:val="24"/>
      <w:lang w:val="en-US" w:eastAsia="en-US"/>
    </w:rPr>
  </w:style>
  <w:style w:type="character" w:styleId="41" w:customStyle="1">
    <w:name w:val="Заголовок 4 Знак"/>
    <w:link w:val="4"/>
    <w:qFormat/>
    <w:rsid w:val="001c3ac0"/>
    <w:rPr>
      <w:rFonts w:ascii="Calibri" w:hAnsi="Calibri" w:eastAsia="Calibri"/>
      <w:b/>
      <w:i/>
      <w:sz w:val="24"/>
      <w:lang w:val="en-US"/>
    </w:rPr>
  </w:style>
  <w:style w:type="character" w:styleId="51" w:customStyle="1">
    <w:name w:val="Заголовок 5 Знак"/>
    <w:link w:val="5"/>
    <w:qFormat/>
    <w:rsid w:val="001c3ac0"/>
    <w:rPr>
      <w:rFonts w:ascii="Arial" w:hAnsi="Arial" w:eastAsia="Calibri"/>
      <w:sz w:val="22"/>
      <w:lang w:val="en-US"/>
    </w:rPr>
  </w:style>
  <w:style w:type="character" w:styleId="61" w:customStyle="1">
    <w:name w:val="Заголовок 6 Знак"/>
    <w:link w:val="6"/>
    <w:qFormat/>
    <w:rsid w:val="001c3ac0"/>
    <w:rPr>
      <w:rFonts w:ascii="Arial" w:hAnsi="Arial" w:eastAsia="Calibri"/>
      <w:i/>
      <w:sz w:val="22"/>
      <w:lang w:val="en-US"/>
    </w:rPr>
  </w:style>
  <w:style w:type="character" w:styleId="71" w:customStyle="1">
    <w:name w:val="Заголовок 7 Знак"/>
    <w:link w:val="7"/>
    <w:qFormat/>
    <w:rsid w:val="001c3ac0"/>
    <w:rPr>
      <w:rFonts w:ascii="Arial" w:hAnsi="Arial" w:eastAsia="Calibri"/>
      <w:lang w:val="en-US"/>
    </w:rPr>
  </w:style>
  <w:style w:type="character" w:styleId="81" w:customStyle="1">
    <w:name w:val="Заголовок 8 Знак"/>
    <w:link w:val="8"/>
    <w:qFormat/>
    <w:rsid w:val="001c3ac0"/>
    <w:rPr>
      <w:rFonts w:ascii="Arial" w:hAnsi="Arial" w:eastAsia="Calibri"/>
      <w:i/>
      <w:lang w:val="en-US"/>
    </w:rPr>
  </w:style>
  <w:style w:type="character" w:styleId="91" w:customStyle="1">
    <w:name w:val="Заголовок 9 Знак"/>
    <w:link w:val="9"/>
    <w:qFormat/>
    <w:rsid w:val="001c3ac0"/>
    <w:rPr>
      <w:rFonts w:ascii="Arial" w:hAnsi="Arial" w:eastAsia="Calibri"/>
      <w:i/>
      <w:sz w:val="18"/>
      <w:lang w:val="en-US"/>
    </w:rPr>
  </w:style>
  <w:style w:type="character" w:styleId="FontStyle22" w:customStyle="1">
    <w:name w:val="Font Style22"/>
    <w:qFormat/>
    <w:rsid w:val="003b7023"/>
    <w:rPr>
      <w:rFonts w:ascii="Times New Roman" w:hAnsi="Times New Roman" w:cs="Times New Roman"/>
      <w:sz w:val="24"/>
      <w:szCs w:val="24"/>
    </w:rPr>
  </w:style>
  <w:style w:type="character" w:styleId="Style10">
    <w:name w:val="Выделение"/>
    <w:uiPriority w:val="20"/>
    <w:qFormat/>
    <w:rsid w:val="00ed630c"/>
    <w:rPr>
      <w:i/>
      <w:iCs/>
    </w:rPr>
  </w:style>
  <w:style w:type="character" w:styleId="WW8Num2z0" w:customStyle="1">
    <w:name w:val="WW8Num2z0"/>
    <w:qFormat/>
    <w:rsid w:val="00d671bd"/>
    <w:rPr>
      <w:rFonts w:ascii="Wingdings" w:hAnsi="Wingdings" w:cs="StarSymbol"/>
      <w:sz w:val="18"/>
      <w:szCs w:val="18"/>
    </w:rPr>
  </w:style>
  <w:style w:type="character" w:styleId="FontStyle41" w:customStyle="1">
    <w:name w:val="Font Style41"/>
    <w:uiPriority w:val="99"/>
    <w:qFormat/>
    <w:rsid w:val="00a429a8"/>
    <w:rPr>
      <w:rFonts w:ascii="Times New Roman" w:hAnsi="Times New Roman" w:cs="Times New Roman"/>
      <w:sz w:val="20"/>
      <w:szCs w:val="20"/>
    </w:rPr>
  </w:style>
  <w:style w:type="character" w:styleId="Style11" w:customStyle="1">
    <w:name w:val="Без интервала Знак"/>
    <w:uiPriority w:val="1"/>
    <w:qFormat/>
    <w:locked/>
    <w:rsid w:val="008c2617"/>
    <w:rPr>
      <w:rFonts w:ascii="Calibri" w:hAnsi="Calibri"/>
      <w:sz w:val="22"/>
      <w:szCs w:val="22"/>
      <w:lang w:val="ru-RU" w:eastAsia="ru-RU" w:bidi="ar-SA"/>
    </w:rPr>
  </w:style>
  <w:style w:type="character" w:styleId="32" w:customStyle="1">
    <w:name w:val="Основной текст 3 Знак"/>
    <w:link w:val="32"/>
    <w:qFormat/>
    <w:rsid w:val="000c7a6a"/>
    <w:rPr>
      <w:sz w:val="16"/>
      <w:szCs w:val="16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rsid w:val="001f15f3"/>
    <w:pPr>
      <w:spacing w:before="0" w:after="12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7">
    <w:name w:val="Title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qFormat/>
    <w:rsid w:val="00ba1f64"/>
    <w:pPr>
      <w:spacing w:before="24" w:after="24"/>
    </w:pPr>
    <w:rPr>
      <w:sz w:val="20"/>
      <w:szCs w:val="20"/>
    </w:rPr>
  </w:style>
  <w:style w:type="paragraph" w:styleId="Style18">
    <w:name w:val="Body Text Indent"/>
    <w:basedOn w:val="Normal"/>
    <w:rsid w:val="00ee4499"/>
    <w:pPr>
      <w:spacing w:before="24" w:after="24"/>
    </w:pPr>
    <w:rPr>
      <w:sz w:val="20"/>
      <w:szCs w:val="20"/>
    </w:rPr>
  </w:style>
  <w:style w:type="paragraph" w:styleId="Style121" w:customStyle="1">
    <w:name w:val="style12"/>
    <w:basedOn w:val="Normal"/>
    <w:qFormat/>
    <w:rsid w:val="00ee4499"/>
    <w:pPr>
      <w:spacing w:before="24" w:after="24"/>
    </w:pPr>
    <w:rPr>
      <w:sz w:val="20"/>
      <w:szCs w:val="20"/>
    </w:rPr>
  </w:style>
  <w:style w:type="paragraph" w:styleId="Style101" w:customStyle="1">
    <w:name w:val="style10"/>
    <w:basedOn w:val="Normal"/>
    <w:qFormat/>
    <w:rsid w:val="00ee4499"/>
    <w:pPr>
      <w:spacing w:before="24" w:after="24"/>
    </w:pPr>
    <w:rPr>
      <w:sz w:val="20"/>
      <w:szCs w:val="20"/>
    </w:rPr>
  </w:style>
  <w:style w:type="paragraph" w:styleId="Style19" w:customStyle="1">
    <w:name w:val="style19"/>
    <w:basedOn w:val="Normal"/>
    <w:qFormat/>
    <w:rsid w:val="00ee4499"/>
    <w:pPr>
      <w:spacing w:before="24" w:after="24"/>
    </w:pPr>
    <w:rPr>
      <w:sz w:val="20"/>
      <w:szCs w:val="20"/>
    </w:rPr>
  </w:style>
  <w:style w:type="paragraph" w:styleId="Style20" w:customStyle="1">
    <w:name w:val="Знак"/>
    <w:basedOn w:val="Normal"/>
    <w:qFormat/>
    <w:rsid w:val="0088606c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962592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d7721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rsid w:val="009155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rsid w:val="0091559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ea03e5"/>
    <w:pPr/>
    <w:rPr>
      <w:rFonts w:ascii="Tahoma" w:hAnsi="Tahoma"/>
      <w:sz w:val="16"/>
      <w:szCs w:val="16"/>
    </w:rPr>
  </w:style>
  <w:style w:type="paragraph" w:styleId="Default" w:customStyle="1">
    <w:name w:val="Default"/>
    <w:qFormat/>
    <w:rsid w:val="002c141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Rabotka" w:customStyle="1">
    <w:name w:val="Rabotka"/>
    <w:qFormat/>
    <w:rsid w:val="00932b22"/>
    <w:pPr>
      <w:widowControl/>
      <w:tabs>
        <w:tab w:val="clear" w:pos="708"/>
        <w:tab w:val="left" w:pos="709" w:leader="none"/>
      </w:tabs>
      <w:suppressAutoHyphens w:val="true"/>
      <w:bidi w:val="0"/>
      <w:spacing w:lineRule="auto" w:line="360" w:before="0" w:after="0"/>
      <w:ind w:firstLine="709"/>
      <w:contextualSpacing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ar-SA" w:bidi="ar-SA"/>
    </w:rPr>
  </w:style>
  <w:style w:type="paragraph" w:styleId="12" w:customStyle="1">
    <w:name w:val="Абзац списка1"/>
    <w:basedOn w:val="Normal"/>
    <w:qFormat/>
    <w:rsid w:val="00a06608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en-US"/>
    </w:rPr>
  </w:style>
  <w:style w:type="paragraph" w:styleId="ConsPlusNormal" w:customStyle="1">
    <w:name w:val="ConsPlusNormal"/>
    <w:qFormat/>
    <w:rsid w:val="00111d28"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BodyText3">
    <w:name w:val="Body Text 3"/>
    <w:basedOn w:val="Normal"/>
    <w:link w:val="31"/>
    <w:qFormat/>
    <w:rsid w:val="000c7a6a"/>
    <w:pPr>
      <w:spacing w:before="0" w:after="120"/>
    </w:pPr>
    <w:rPr>
      <w:sz w:val="16"/>
      <w:szCs w:val="16"/>
    </w:rPr>
  </w:style>
  <w:style w:type="paragraph" w:styleId="Style24" w:customStyle="1">
    <w:name w:val="Содержимое таблицы"/>
    <w:basedOn w:val="Normal"/>
    <w:qFormat/>
    <w:rsid w:val="00f67d0b"/>
    <w:pPr>
      <w:widowControl w:val="false"/>
      <w:suppressLineNumbers/>
    </w:pPr>
    <w:rPr>
      <w:rFonts w:eastAsia="Andale Sans UI"/>
      <w:kern w:val="2"/>
    </w:rPr>
  </w:style>
  <w:style w:type="paragraph" w:styleId="Style25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da04c8"/>
    <w:rPr>
      <w:lang w:val="en-US" w:eastAsia="en-US" w:bidi="en-US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1.jpeg"/><Relationship Id="rId5" Type="http://schemas.openxmlformats.org/officeDocument/2006/relationships/image" Target="media/image1.jpeg"/><Relationship Id="rId6" Type="http://schemas.openxmlformats.org/officeDocument/2006/relationships/image" Target="media/image1.jpeg"/><Relationship Id="rId7" Type="http://schemas.openxmlformats.org/officeDocument/2006/relationships/image" Target="media/image1.jpeg"/><Relationship Id="rId8" Type="http://schemas.openxmlformats.org/officeDocument/2006/relationships/image" Target="media/image1.jpeg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9DFAA-AB95-4A46-9792-C2572E3DA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Application>LibreOffice/7.2.0.4$Windows_X86_64 LibreOffice_project/9a9c6381e3f7a62afc1329bd359cc48accb6435b</Application>
  <AppVersion>15.0000</AppVersion>
  <Pages>26</Pages>
  <Words>5777</Words>
  <Characters>43179</Characters>
  <CharactersWithSpaces>48835</CharactersWithSpaces>
  <Paragraphs>832</Paragraphs>
  <Company>Computer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2019-04-14T05:33:00Z</dcterms:created>
  <dc:creator>user</dc:creator>
  <dc:description/>
  <dc:language>ru-RU</dc:language>
  <cp:lastModifiedBy/>
  <cp:lastPrinted>2019-04-19T03:12:00Z</cp:lastPrinted>
  <dcterms:modified xsi:type="dcterms:W3CDTF">2024-04-19T14:39:41Z</dcterms:modified>
  <cp:revision>107</cp:revision>
  <dc:subject/>
  <dc:title>Форма бланка для отчета о самообследовании образовательной организации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